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  <w:gridCol w:w="4842"/>
        <w:gridCol w:w="186"/>
        <w:gridCol w:w="186"/>
      </w:tblGrid>
      <w:tr w:rsidR="00E52B56" w:rsidTr="001534F2">
        <w:tc>
          <w:tcPr>
            <w:tcW w:w="14378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Style w:val="af0"/>
              <w:tblW w:w="83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5"/>
              <w:gridCol w:w="3686"/>
            </w:tblGrid>
            <w:tr w:rsidR="001534F2" w:rsidTr="001534F2">
              <w:tc>
                <w:tcPr>
                  <w:tcW w:w="4655" w:type="dxa"/>
                </w:tcPr>
                <w:p w:rsidR="001534F2" w:rsidRDefault="001534F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0EA1B280" wp14:editId="6C499B09">
                        <wp:simplePos x="0" y="0"/>
                        <wp:positionH relativeFrom="column">
                          <wp:posOffset>-188595</wp:posOffset>
                        </wp:positionH>
                        <wp:positionV relativeFrom="paragraph">
                          <wp:posOffset>-102235</wp:posOffset>
                        </wp:positionV>
                        <wp:extent cx="7444105" cy="1771650"/>
                        <wp:effectExtent l="0" t="0" r="0" b="0"/>
                        <wp:wrapNone/>
                        <wp:docPr id="2" name="Рисунок 2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44105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20"/>
                      <w:szCs w:val="20"/>
                    </w:rPr>
                    <w:t>СОГЛАСОВАНО</w:t>
                  </w:r>
                </w:p>
                <w:p w:rsidR="001534F2" w:rsidRDefault="001534F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Зам директора по УВР</w:t>
                  </w:r>
                </w:p>
                <w:p w:rsidR="001534F2" w:rsidRDefault="001534F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   Т.В. Кольцова</w:t>
                  </w:r>
                </w:p>
                <w:p w:rsidR="001534F2" w:rsidRDefault="001534F2">
                  <w:pPr>
                    <w:rPr>
                      <w:sz w:val="20"/>
                      <w:szCs w:val="20"/>
                    </w:rPr>
                  </w:pPr>
                </w:p>
                <w:p w:rsidR="001534F2" w:rsidRDefault="001534F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1534F2" w:rsidRDefault="001534F2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УТВЕРЖДЕНО</w:t>
                  </w:r>
                </w:p>
                <w:p w:rsidR="001534F2" w:rsidRDefault="001534F2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1534F2" w:rsidRDefault="001534F2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 Г.Н. Филаретова</w:t>
                  </w:r>
                </w:p>
                <w:p w:rsidR="001534F2" w:rsidRDefault="001534F2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E52B56" w:rsidRDefault="00E52B56">
            <w:pPr>
              <w:spacing w:after="200" w:line="276" w:lineRule="auto"/>
            </w:pPr>
          </w:p>
        </w:tc>
        <w:tc>
          <w:tcPr>
            <w:tcW w:w="18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2B56" w:rsidRDefault="00E52B56">
            <w:pPr>
              <w:spacing w:after="200" w:line="276" w:lineRule="auto"/>
            </w:pPr>
          </w:p>
        </w:tc>
        <w:tc>
          <w:tcPr>
            <w:tcW w:w="18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52B56" w:rsidRDefault="00E52B56">
            <w:pPr>
              <w:spacing w:after="200" w:line="276" w:lineRule="auto"/>
            </w:pPr>
          </w:p>
        </w:tc>
      </w:tr>
      <w:tr w:rsidR="001534F2" w:rsidTr="001534F2">
        <w:trPr>
          <w:gridAfter w:val="3"/>
          <w:wAfter w:w="5214" w:type="dxa"/>
        </w:trPr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1534F2">
              <w:tc>
                <w:tcPr>
                  <w:tcW w:w="4655" w:type="dxa"/>
                </w:tcPr>
                <w:p w:rsidR="001534F2" w:rsidRDefault="001534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1534F2" w:rsidRDefault="001534F2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1534F2" w:rsidRDefault="001534F2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1534F2" w:rsidRDefault="001534F2">
                  <w:pPr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1534F2" w:rsidRDefault="001534F2">
            <w:pPr>
              <w:rPr>
                <w:sz w:val="20"/>
                <w:szCs w:val="20"/>
              </w:rPr>
            </w:pPr>
          </w:p>
        </w:tc>
      </w:tr>
    </w:tbl>
    <w:p w:rsidR="001534F2" w:rsidRDefault="001534F2" w:rsidP="001534F2">
      <w:pPr>
        <w:rPr>
          <w:b/>
          <w:lang w:eastAsia="en-US"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Рабочая программа по </w:t>
      </w:r>
      <w:r>
        <w:rPr>
          <w:b/>
          <w:sz w:val="52"/>
          <w:szCs w:val="52"/>
        </w:rPr>
        <w:t>истории</w:t>
      </w:r>
    </w:p>
    <w:p w:rsidR="001534F2" w:rsidRDefault="001534F2" w:rsidP="001534F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8</w:t>
      </w:r>
      <w:bookmarkStart w:id="0" w:name="_GoBack"/>
      <w:bookmarkEnd w:id="0"/>
      <w:r>
        <w:rPr>
          <w:b/>
          <w:sz w:val="52"/>
          <w:szCs w:val="52"/>
        </w:rPr>
        <w:t xml:space="preserve"> класс</w:t>
      </w:r>
    </w:p>
    <w:p w:rsidR="001534F2" w:rsidRDefault="001534F2" w:rsidP="001534F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2023-2024 учебный год</w:t>
      </w: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  <w:r>
        <w:rPr>
          <w:b/>
        </w:rPr>
        <w:t>с. Кокшаровка, 2023</w:t>
      </w: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jc w:val="center"/>
        <w:rPr>
          <w:b/>
        </w:rPr>
      </w:pPr>
    </w:p>
    <w:p w:rsidR="001534F2" w:rsidRDefault="001534F2" w:rsidP="001534F2">
      <w:pPr>
        <w:rPr>
          <w:b/>
        </w:rPr>
      </w:pPr>
    </w:p>
    <w:p w:rsidR="001534F2" w:rsidRDefault="001534F2" w:rsidP="001534F2">
      <w:pPr>
        <w:rPr>
          <w:b/>
        </w:rPr>
      </w:pPr>
    </w:p>
    <w:p w:rsidR="009C5B72" w:rsidRPr="00A16F08" w:rsidRDefault="009C5B72" w:rsidP="009C5B72">
      <w:pPr>
        <w:jc w:val="center"/>
        <w:rPr>
          <w:b/>
        </w:rPr>
      </w:pPr>
      <w:r w:rsidRPr="00A16F08">
        <w:rPr>
          <w:b/>
        </w:rPr>
        <w:lastRenderedPageBreak/>
        <w:t>Пояснительная записка.</w:t>
      </w:r>
      <w:r>
        <w:rPr>
          <w:rStyle w:val="a6"/>
          <w:b/>
        </w:rPr>
        <w:footnoteReference w:id="1"/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Рабочая программа составлена на основе следующих нормативно-правовых документов: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924852">
        <w:rPr>
          <w:b/>
          <w:bCs/>
          <w:sz w:val="22"/>
          <w:szCs w:val="22"/>
        </w:rPr>
        <w:t>основного</w:t>
      </w:r>
      <w:r w:rsidRPr="00924852">
        <w:rPr>
          <w:sz w:val="22"/>
          <w:szCs w:val="22"/>
        </w:rPr>
        <w:t xml:space="preserve"> общего образования» 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 примерная основная образовательная программа основного общего образования, одобренная решением ФУМО по общему образованию от 08.04.2015, протокол № 1/15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 Приказ Минобрнауки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9C5B72" w:rsidRPr="00924852" w:rsidRDefault="009C5B72" w:rsidP="00924852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924852">
        <w:rPr>
          <w:sz w:val="22"/>
          <w:szCs w:val="22"/>
        </w:rPr>
        <w:t xml:space="preserve"> -  </w:t>
      </w:r>
      <w:r w:rsidRPr="00924852">
        <w:rPr>
          <w:b w:val="0"/>
          <w:sz w:val="22"/>
          <w:szCs w:val="22"/>
        </w:rPr>
        <w:t xml:space="preserve">Приказ Минобрнауки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Письмо Министерства образования и науки РФ от 24.11.2011 №МД – 1552/03 «Об оснащении образовательных учреждений учебным и учебно-лабораторным оборудованием»;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примерная программа основного общего образования по истории;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рабочая программа и тематическое планирование курса «История России» 6-9 классы изд-ва «Просвещение», Москва 2016 год; авторы А.А.Данилов, О.Н.Журавлёва, И.Е.Барыкина;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рабочие программы по всеобщей истории к предметной линии учебников А.А.Вигасина – О.С.Сороко-Цюпы 5-9 классы изд-ва «Просвещение», Москва 2014 год;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исторического образования в общеобразовательных учреждениях Российской Федерации (проект);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единого учебно-методического комплекса по отечественной истории (включающей Историко-культурный Стандарт изучения Отечественной истории) (проект);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- устав образовательного учреждения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-учебный план школы.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Содержание учебного предмета «История» в основной школе изучается в рамках двух курсов: «История России» и «Всеобщая история».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Программа предполагает использование следующих учебников: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 xml:space="preserve"> </w:t>
      </w:r>
      <w:r w:rsidRPr="00924852">
        <w:rPr>
          <w:b/>
          <w:bCs/>
          <w:sz w:val="22"/>
          <w:szCs w:val="22"/>
        </w:rPr>
        <w:t xml:space="preserve">«История России. 8 класс» в двух частях, авторы: Н. М. Арсентьев, А. А. Данилов, </w:t>
      </w:r>
      <w:proofErr w:type="spellStart"/>
      <w:r w:rsidRPr="00924852">
        <w:rPr>
          <w:b/>
          <w:bCs/>
          <w:sz w:val="22"/>
          <w:szCs w:val="22"/>
        </w:rPr>
        <w:t>И.В.Курукин</w:t>
      </w:r>
      <w:proofErr w:type="spellEnd"/>
      <w:r w:rsidRPr="00924852">
        <w:rPr>
          <w:b/>
          <w:bCs/>
          <w:sz w:val="22"/>
          <w:szCs w:val="22"/>
        </w:rPr>
        <w:t xml:space="preserve">, </w:t>
      </w:r>
      <w:proofErr w:type="spellStart"/>
      <w:r w:rsidRPr="00924852">
        <w:rPr>
          <w:b/>
          <w:bCs/>
          <w:sz w:val="22"/>
          <w:szCs w:val="22"/>
        </w:rPr>
        <w:t>А.Я.Токарева</w:t>
      </w:r>
      <w:proofErr w:type="spellEnd"/>
      <w:r w:rsidRPr="00924852">
        <w:rPr>
          <w:b/>
          <w:bCs/>
          <w:sz w:val="22"/>
          <w:szCs w:val="22"/>
        </w:rPr>
        <w:t xml:space="preserve"> под редакцией А. В. Торкунова; М. «Просвещение», 20</w:t>
      </w:r>
      <w:r w:rsidR="00E52B56">
        <w:rPr>
          <w:b/>
          <w:bCs/>
          <w:sz w:val="22"/>
          <w:szCs w:val="22"/>
        </w:rPr>
        <w:t>19</w:t>
      </w:r>
      <w:r w:rsidRPr="00924852">
        <w:rPr>
          <w:b/>
          <w:bCs/>
          <w:sz w:val="22"/>
          <w:szCs w:val="22"/>
        </w:rPr>
        <w:t xml:space="preserve"> год;</w:t>
      </w:r>
    </w:p>
    <w:p w:rsidR="009C5B72" w:rsidRPr="00924852" w:rsidRDefault="009C5B72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 «Всеобщая история. Новая история.</w:t>
      </w:r>
      <w:r w:rsidR="00924852">
        <w:rPr>
          <w:b/>
          <w:sz w:val="22"/>
          <w:szCs w:val="22"/>
        </w:rPr>
        <w:t>1800-1900</w:t>
      </w:r>
      <w:r w:rsidRPr="00924852">
        <w:rPr>
          <w:b/>
          <w:sz w:val="22"/>
          <w:szCs w:val="22"/>
        </w:rPr>
        <w:t xml:space="preserve"> гг. 8 класс», авторы: </w:t>
      </w:r>
      <w:proofErr w:type="spellStart"/>
      <w:r w:rsidRPr="00924852">
        <w:rPr>
          <w:b/>
          <w:sz w:val="22"/>
          <w:szCs w:val="22"/>
        </w:rPr>
        <w:t>А.Я.Юдовская</w:t>
      </w:r>
      <w:proofErr w:type="spellEnd"/>
      <w:r w:rsidRPr="00924852">
        <w:rPr>
          <w:b/>
          <w:sz w:val="22"/>
          <w:szCs w:val="22"/>
        </w:rPr>
        <w:t xml:space="preserve">, </w:t>
      </w:r>
      <w:proofErr w:type="spellStart"/>
      <w:r w:rsidRPr="00924852">
        <w:rPr>
          <w:b/>
          <w:sz w:val="22"/>
          <w:szCs w:val="22"/>
        </w:rPr>
        <w:t>П.А.Баранов</w:t>
      </w:r>
      <w:proofErr w:type="spellEnd"/>
      <w:r w:rsidRPr="00924852">
        <w:rPr>
          <w:b/>
          <w:sz w:val="22"/>
          <w:szCs w:val="22"/>
        </w:rPr>
        <w:t xml:space="preserve">, </w:t>
      </w:r>
      <w:proofErr w:type="spellStart"/>
      <w:r w:rsidRPr="00924852">
        <w:rPr>
          <w:b/>
          <w:sz w:val="22"/>
          <w:szCs w:val="22"/>
        </w:rPr>
        <w:t>Л.М.Ванюшкина</w:t>
      </w:r>
      <w:proofErr w:type="spellEnd"/>
      <w:r w:rsidRPr="00924852">
        <w:rPr>
          <w:b/>
          <w:sz w:val="22"/>
          <w:szCs w:val="22"/>
        </w:rPr>
        <w:t xml:space="preserve">; под </w:t>
      </w:r>
      <w:proofErr w:type="spellStart"/>
      <w:proofErr w:type="gramStart"/>
      <w:r w:rsidRPr="00924852">
        <w:rPr>
          <w:b/>
          <w:sz w:val="22"/>
          <w:szCs w:val="22"/>
        </w:rPr>
        <w:t>ред</w:t>
      </w:r>
      <w:proofErr w:type="spellEnd"/>
      <w:proofErr w:type="gramEnd"/>
      <w:r w:rsidRPr="00924852">
        <w:rPr>
          <w:b/>
          <w:sz w:val="22"/>
          <w:szCs w:val="22"/>
        </w:rPr>
        <w:t xml:space="preserve"> </w:t>
      </w:r>
      <w:proofErr w:type="spellStart"/>
      <w:r w:rsidRPr="00924852">
        <w:rPr>
          <w:b/>
          <w:sz w:val="22"/>
          <w:szCs w:val="22"/>
        </w:rPr>
        <w:t>А.А.Искендерова</w:t>
      </w:r>
      <w:proofErr w:type="spellEnd"/>
      <w:r w:rsidRPr="00924852">
        <w:rPr>
          <w:b/>
          <w:sz w:val="22"/>
          <w:szCs w:val="22"/>
        </w:rPr>
        <w:t xml:space="preserve"> – М.: «Просвещение», 2014; М. «Просвещение», 20</w:t>
      </w:r>
      <w:r w:rsidR="00E52B56">
        <w:rPr>
          <w:b/>
          <w:sz w:val="22"/>
          <w:szCs w:val="22"/>
        </w:rPr>
        <w:t>19</w:t>
      </w:r>
      <w:r w:rsidRPr="00924852">
        <w:rPr>
          <w:b/>
          <w:sz w:val="22"/>
          <w:szCs w:val="22"/>
        </w:rPr>
        <w:t xml:space="preserve"> год.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Общая характеристика учебного предмета «История»:</w:t>
      </w:r>
    </w:p>
    <w:p w:rsidR="009C5B72" w:rsidRPr="0092485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6 класса, особенностей их социализации, а также ресурса учебного времени, отводимого на изучение предмета.</w:t>
      </w:r>
    </w:p>
    <w:p w:rsidR="009C5B72" w:rsidRPr="0092485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924852">
        <w:rPr>
          <w:sz w:val="22"/>
          <w:szCs w:val="22"/>
        </w:rPr>
        <w:t xml:space="preserve">Программа разработана на основе требований </w:t>
      </w:r>
      <w:r w:rsidRPr="00924852">
        <w:rPr>
          <w:i/>
          <w:iCs/>
          <w:sz w:val="22"/>
          <w:szCs w:val="22"/>
        </w:rPr>
        <w:t>Концепции единого учебно-методического комплекса по отечественной истории</w:t>
      </w:r>
      <w:r w:rsidRPr="00924852">
        <w:rPr>
          <w:sz w:val="22"/>
          <w:szCs w:val="22"/>
        </w:rPr>
        <w:t xml:space="preserve">, а также принципов и содержания </w:t>
      </w:r>
      <w:r w:rsidRPr="00924852">
        <w:rPr>
          <w:i/>
          <w:iCs/>
          <w:sz w:val="22"/>
          <w:szCs w:val="22"/>
        </w:rPr>
        <w:t xml:space="preserve">Историко-культурного стандарта </w:t>
      </w:r>
      <w:r w:rsidRPr="00924852">
        <w:rPr>
          <w:iCs/>
          <w:sz w:val="22"/>
          <w:szCs w:val="22"/>
        </w:rPr>
        <w:t xml:space="preserve">и рассчитана на </w:t>
      </w:r>
      <w:r w:rsidRPr="00924852">
        <w:rPr>
          <w:b/>
          <w:iCs/>
          <w:sz w:val="22"/>
          <w:szCs w:val="22"/>
        </w:rPr>
        <w:t>средний уровень учащихся.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В современном плюралистическом российском обществе единая концепция исторического образования </w:t>
      </w:r>
      <w:r w:rsidRPr="00924852">
        <w:rPr>
          <w:i/>
          <w:iCs/>
          <w:sz w:val="22"/>
          <w:szCs w:val="22"/>
        </w:rPr>
        <w:t>выступает</w:t>
      </w:r>
      <w:r w:rsidRPr="00924852">
        <w:rPr>
          <w:sz w:val="22"/>
          <w:szCs w:val="22"/>
        </w:rPr>
        <w:t xml:space="preserve"> </w:t>
      </w:r>
      <w:r w:rsidRPr="00924852">
        <w:rPr>
          <w:i/>
          <w:iCs/>
          <w:sz w:val="22"/>
          <w:szCs w:val="22"/>
        </w:rPr>
        <w:t>в качестве общественного договора</w:t>
      </w:r>
      <w:r w:rsidRPr="00924852">
        <w:rPr>
          <w:sz w:val="22"/>
          <w:szCs w:val="22"/>
        </w:rPr>
        <w:t xml:space="preserve">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</w:t>
      </w:r>
      <w:proofErr w:type="gramStart"/>
      <w:r w:rsidRPr="00924852">
        <w:rPr>
          <w:sz w:val="22"/>
          <w:szCs w:val="22"/>
        </w:rPr>
        <w:t>методических подходов</w:t>
      </w:r>
      <w:proofErr w:type="gramEnd"/>
      <w:r w:rsidRPr="00924852">
        <w:rPr>
          <w:sz w:val="22"/>
          <w:szCs w:val="22"/>
        </w:rPr>
        <w:t xml:space="preserve"> к преподаванию отечественной истории на различных этапах обучения и воспитания учащихся. </w:t>
      </w:r>
      <w:r w:rsidRPr="00924852">
        <w:rPr>
          <w:i/>
          <w:iCs/>
          <w:sz w:val="22"/>
          <w:szCs w:val="22"/>
        </w:rPr>
        <w:t xml:space="preserve">Центральной идеей концепции </w:t>
      </w:r>
      <w:r w:rsidRPr="00924852">
        <w:rPr>
          <w:sz w:val="22"/>
          <w:szCs w:val="22"/>
        </w:rPr>
        <w:t>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924852">
        <w:rPr>
          <w:rFonts w:eastAsia="TimesNewRomanPSMT"/>
          <w:sz w:val="22"/>
          <w:szCs w:val="22"/>
        </w:rPr>
        <w:t xml:space="preserve">Курс </w:t>
      </w:r>
      <w:r w:rsidRPr="00924852">
        <w:rPr>
          <w:rFonts w:eastAsia="TimesNewRomanPSMT"/>
          <w:b/>
          <w:bCs/>
          <w:sz w:val="22"/>
          <w:szCs w:val="22"/>
        </w:rPr>
        <w:t xml:space="preserve">отечественной истории </w:t>
      </w:r>
      <w:r w:rsidRPr="00924852">
        <w:rPr>
          <w:rFonts w:eastAsia="TimesNewRomanPSMT"/>
          <w:sz w:val="22"/>
          <w:szCs w:val="22"/>
        </w:rPr>
        <w:t>является важнейшим слагаемым школьного предмета «История».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lastRenderedPageBreak/>
        <w:t>Цели и задачи изучения учебного предмета «История»: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proofErr w:type="gramStart"/>
      <w:r w:rsidRPr="00924852">
        <w:rPr>
          <w:b/>
          <w:bCs/>
          <w:sz w:val="22"/>
          <w:szCs w:val="22"/>
        </w:rPr>
        <w:t xml:space="preserve">Целью школьного исторического образования </w:t>
      </w:r>
      <w:r w:rsidRPr="00924852"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9C5B72" w:rsidRPr="00924852" w:rsidRDefault="009C5B72" w:rsidP="00924852">
      <w:pPr>
        <w:jc w:val="both"/>
        <w:rPr>
          <w:b/>
          <w:bCs/>
          <w:iCs/>
          <w:spacing w:val="-10"/>
          <w:sz w:val="22"/>
          <w:szCs w:val="22"/>
        </w:rPr>
      </w:pPr>
      <w:r w:rsidRPr="00924852"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молодого поколения ориентиров для гражданской, этнонациональной, социальной, культурной са</w:t>
      </w:r>
      <w:r w:rsidRPr="00924852">
        <w:rPr>
          <w:sz w:val="22"/>
          <w:szCs w:val="22"/>
        </w:rPr>
        <w:softHyphen/>
        <w:t>моидентификации в окружающем мире;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924852"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 w:rsidRPr="00924852">
        <w:rPr>
          <w:sz w:val="22"/>
          <w:szCs w:val="22"/>
        </w:rPr>
        <w:softHyphen/>
        <w:t>дарству в соответствии с идеями взаимопонимания, толерант</w:t>
      </w:r>
      <w:r w:rsidRPr="00924852">
        <w:rPr>
          <w:sz w:val="22"/>
          <w:szCs w:val="22"/>
        </w:rPr>
        <w:softHyphen/>
        <w:t>ности и мира между людьми и народами, в духе демократиче</w:t>
      </w:r>
      <w:r w:rsidRPr="00924852">
        <w:rPr>
          <w:sz w:val="22"/>
          <w:szCs w:val="22"/>
        </w:rPr>
        <w:softHyphen/>
        <w:t>ских ценностей современного общества;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у учащихся способности анализировать содер</w:t>
      </w:r>
      <w:r w:rsidRPr="00924852">
        <w:rPr>
          <w:sz w:val="22"/>
          <w:szCs w:val="22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924852">
        <w:rPr>
          <w:sz w:val="22"/>
          <w:szCs w:val="22"/>
        </w:rPr>
        <w:softHyphen/>
        <w:t>ности;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школьников умений применять истори</w:t>
      </w:r>
      <w:r w:rsidRPr="00924852">
        <w:rPr>
          <w:sz w:val="22"/>
          <w:szCs w:val="22"/>
        </w:rPr>
        <w:softHyphen/>
        <w:t>ческие знания для осмысления сущности современных обще</w:t>
      </w:r>
      <w:r w:rsidRPr="00924852">
        <w:rPr>
          <w:sz w:val="22"/>
          <w:szCs w:val="22"/>
        </w:rPr>
        <w:softHyphen/>
        <w:t>ственных явлений, в общении с другими людьми в современ</w:t>
      </w:r>
      <w:r w:rsidRPr="00924852">
        <w:rPr>
          <w:sz w:val="22"/>
          <w:szCs w:val="22"/>
        </w:rPr>
        <w:softHyphen/>
        <w:t xml:space="preserve">ном поликультурном, </w:t>
      </w:r>
      <w:proofErr w:type="spellStart"/>
      <w:r w:rsidRPr="00924852">
        <w:rPr>
          <w:sz w:val="22"/>
          <w:szCs w:val="22"/>
        </w:rPr>
        <w:t>полиэтничном</w:t>
      </w:r>
      <w:proofErr w:type="spellEnd"/>
      <w:r w:rsidRPr="00924852">
        <w:rPr>
          <w:sz w:val="22"/>
          <w:szCs w:val="22"/>
        </w:rPr>
        <w:t xml:space="preserve"> и многоконфессиональ</w:t>
      </w:r>
      <w:r w:rsidRPr="00924852">
        <w:rPr>
          <w:sz w:val="22"/>
          <w:szCs w:val="22"/>
        </w:rPr>
        <w:softHyphen/>
        <w:t>ном обществе.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Описание места учебного предмета "История" в учебном плане:</w:t>
      </w:r>
    </w:p>
    <w:p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На изучение учебного предмета «История» в 8 классе отводится </w:t>
      </w:r>
      <w:r w:rsidRPr="00924852">
        <w:rPr>
          <w:b/>
          <w:bCs/>
          <w:sz w:val="22"/>
          <w:szCs w:val="22"/>
        </w:rPr>
        <w:t>68 часов</w:t>
      </w:r>
      <w:r w:rsidRPr="00924852">
        <w:rPr>
          <w:bCs/>
          <w:sz w:val="22"/>
          <w:szCs w:val="22"/>
        </w:rPr>
        <w:t>. Изучение учебного предмета «История» начинается с изучения курса «Всеобщая история. Новая история. 1800-19</w:t>
      </w:r>
      <w:r w:rsidR="007C4EAC" w:rsidRPr="00924852">
        <w:rPr>
          <w:bCs/>
          <w:sz w:val="22"/>
          <w:szCs w:val="22"/>
        </w:rPr>
        <w:t>00</w:t>
      </w:r>
      <w:r w:rsidRPr="00924852">
        <w:rPr>
          <w:bCs/>
          <w:sz w:val="22"/>
          <w:szCs w:val="22"/>
        </w:rPr>
        <w:t xml:space="preserve"> гг.» (</w:t>
      </w:r>
      <w:r w:rsidRPr="00924852">
        <w:rPr>
          <w:b/>
          <w:bCs/>
          <w:sz w:val="22"/>
          <w:szCs w:val="22"/>
        </w:rPr>
        <w:t>28 часов</w:t>
      </w:r>
      <w:r w:rsidRPr="00924852">
        <w:rPr>
          <w:bCs/>
          <w:sz w:val="22"/>
          <w:szCs w:val="22"/>
        </w:rPr>
        <w:t xml:space="preserve">). Так как изучение </w:t>
      </w:r>
      <w:r w:rsidRPr="00924852">
        <w:rPr>
          <w:b/>
          <w:bCs/>
          <w:sz w:val="22"/>
          <w:szCs w:val="22"/>
        </w:rPr>
        <w:t xml:space="preserve">отечественной истории </w:t>
      </w:r>
      <w:r w:rsidRPr="00924852">
        <w:rPr>
          <w:bCs/>
          <w:sz w:val="22"/>
          <w:szCs w:val="22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 w:rsidRPr="00924852">
        <w:rPr>
          <w:b/>
          <w:bCs/>
          <w:sz w:val="22"/>
          <w:szCs w:val="22"/>
        </w:rPr>
        <w:t xml:space="preserve">40 часов </w:t>
      </w:r>
      <w:r w:rsidRPr="00924852">
        <w:rPr>
          <w:bCs/>
          <w:sz w:val="22"/>
          <w:szCs w:val="22"/>
        </w:rPr>
        <w:t xml:space="preserve">учебного времени. Контроль знаний предполагает повторение, обобщение, а также итоговое тестирование изученных тем. На контроль знаний учащихся отводится </w:t>
      </w:r>
      <w:r w:rsidR="00B31BD1">
        <w:rPr>
          <w:b/>
          <w:bCs/>
          <w:sz w:val="22"/>
          <w:szCs w:val="22"/>
        </w:rPr>
        <w:t xml:space="preserve">6 </w:t>
      </w:r>
      <w:r w:rsidRPr="00924852">
        <w:rPr>
          <w:b/>
          <w:bCs/>
          <w:sz w:val="22"/>
          <w:szCs w:val="22"/>
        </w:rPr>
        <w:t xml:space="preserve">часов </w:t>
      </w:r>
      <w:r w:rsidRPr="00924852">
        <w:rPr>
          <w:bCs/>
          <w:sz w:val="22"/>
          <w:szCs w:val="22"/>
        </w:rPr>
        <w:t xml:space="preserve">учебного времени. </w:t>
      </w:r>
      <w:r w:rsidRPr="00924852">
        <w:rPr>
          <w:b/>
          <w:bCs/>
          <w:sz w:val="22"/>
          <w:szCs w:val="22"/>
        </w:rPr>
        <w:t>В конце каждой четверти</w:t>
      </w:r>
      <w:r w:rsidRPr="00924852">
        <w:rPr>
          <w:bCs/>
          <w:sz w:val="22"/>
          <w:szCs w:val="22"/>
        </w:rPr>
        <w:t xml:space="preserve"> предполагается </w:t>
      </w:r>
      <w:r w:rsidRPr="00924852">
        <w:rPr>
          <w:b/>
          <w:bCs/>
          <w:sz w:val="22"/>
          <w:szCs w:val="22"/>
        </w:rPr>
        <w:t>20 минут урока</w:t>
      </w:r>
      <w:r w:rsidRPr="00924852">
        <w:rPr>
          <w:bCs/>
          <w:sz w:val="22"/>
          <w:szCs w:val="22"/>
        </w:rPr>
        <w:t xml:space="preserve"> отводить на систематизацию знаний и умений изученного материала.</w:t>
      </w:r>
    </w:p>
    <w:p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Данная рабочая программа предполагает реализацию регионального компонента отечественной истории. Для этого отводится </w:t>
      </w:r>
      <w:r w:rsidR="00E007A2">
        <w:rPr>
          <w:b/>
          <w:bCs/>
          <w:sz w:val="22"/>
          <w:szCs w:val="22"/>
        </w:rPr>
        <w:t>1 час</w:t>
      </w:r>
      <w:r w:rsidRPr="00924852">
        <w:rPr>
          <w:b/>
          <w:bCs/>
          <w:sz w:val="22"/>
          <w:szCs w:val="22"/>
        </w:rPr>
        <w:t xml:space="preserve"> </w:t>
      </w:r>
      <w:r w:rsidRPr="00924852">
        <w:rPr>
          <w:bCs/>
          <w:sz w:val="22"/>
          <w:szCs w:val="22"/>
        </w:rPr>
        <w:t>учебного времени в конце года.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Личностные, метапредметные и предметные результаты освоения учебного предмета «История»:</w:t>
      </w:r>
      <w:r w:rsidR="00BF564B" w:rsidRPr="00924852">
        <w:rPr>
          <w:rStyle w:val="a6"/>
          <w:b/>
          <w:bCs/>
          <w:sz w:val="22"/>
          <w:szCs w:val="22"/>
        </w:rPr>
        <w:t xml:space="preserve"> 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pacing w:val="-4"/>
          <w:sz w:val="22"/>
          <w:szCs w:val="22"/>
        </w:rPr>
        <w:t>Требования к результатам обучения предполагают реализа</w:t>
      </w:r>
      <w:r w:rsidRPr="00924852">
        <w:rPr>
          <w:spacing w:val="-4"/>
          <w:sz w:val="22"/>
          <w:szCs w:val="22"/>
        </w:rPr>
        <w:softHyphen/>
      </w:r>
      <w:r w:rsidRPr="00924852">
        <w:rPr>
          <w:spacing w:val="-3"/>
          <w:sz w:val="22"/>
          <w:szCs w:val="22"/>
        </w:rPr>
        <w:t xml:space="preserve">цию </w:t>
      </w:r>
      <w:proofErr w:type="spellStart"/>
      <w:r w:rsidRPr="00924852">
        <w:rPr>
          <w:spacing w:val="-3"/>
          <w:sz w:val="22"/>
          <w:szCs w:val="22"/>
        </w:rPr>
        <w:t>деятельностного</w:t>
      </w:r>
      <w:proofErr w:type="spellEnd"/>
      <w:r w:rsidRPr="00924852">
        <w:rPr>
          <w:spacing w:val="-3"/>
          <w:sz w:val="22"/>
          <w:szCs w:val="22"/>
        </w:rPr>
        <w:t xml:space="preserve">, </w:t>
      </w:r>
      <w:proofErr w:type="spellStart"/>
      <w:r w:rsidRPr="00924852">
        <w:rPr>
          <w:spacing w:val="-3"/>
          <w:sz w:val="22"/>
          <w:szCs w:val="22"/>
        </w:rPr>
        <w:t>компетентностного</w:t>
      </w:r>
      <w:proofErr w:type="spellEnd"/>
      <w:r w:rsidRPr="00924852">
        <w:rPr>
          <w:spacing w:val="-3"/>
          <w:sz w:val="22"/>
          <w:szCs w:val="22"/>
        </w:rPr>
        <w:t xml:space="preserve"> и личностно ориен</w:t>
      </w:r>
      <w:r w:rsidRPr="00924852">
        <w:rPr>
          <w:spacing w:val="-3"/>
          <w:sz w:val="22"/>
          <w:szCs w:val="22"/>
        </w:rPr>
        <w:softHyphen/>
      </w:r>
      <w:r w:rsidRPr="00924852">
        <w:rPr>
          <w:sz w:val="22"/>
          <w:szCs w:val="22"/>
        </w:rPr>
        <w:t xml:space="preserve">тированного подходов в процессе усвоения программы. </w:t>
      </w:r>
    </w:p>
    <w:p w:rsidR="009C5B72" w:rsidRPr="00924852" w:rsidRDefault="009C5B72" w:rsidP="00924852">
      <w:pPr>
        <w:shd w:val="clear" w:color="auto" w:fill="FFFFFF"/>
        <w:ind w:left="58" w:right="14"/>
        <w:jc w:val="both"/>
        <w:rPr>
          <w:sz w:val="22"/>
          <w:szCs w:val="22"/>
        </w:rPr>
      </w:pPr>
      <w:r w:rsidRPr="00924852">
        <w:rPr>
          <w:spacing w:val="-4"/>
          <w:sz w:val="22"/>
          <w:szCs w:val="22"/>
        </w:rPr>
        <w:t>Результатами образования являются компетентности, за</w:t>
      </w:r>
      <w:r w:rsidRPr="00924852">
        <w:rPr>
          <w:spacing w:val="-4"/>
          <w:sz w:val="22"/>
          <w:szCs w:val="22"/>
        </w:rPr>
        <w:softHyphen/>
        <w:t>ключающиеся в сочетании знаний и умений, видов деятельно</w:t>
      </w:r>
      <w:r w:rsidRPr="00924852">
        <w:rPr>
          <w:spacing w:val="-4"/>
          <w:sz w:val="22"/>
          <w:szCs w:val="22"/>
        </w:rPr>
        <w:softHyphen/>
        <w:t xml:space="preserve">сти, приобретённых в процессе усвоения учебного содержания, </w:t>
      </w:r>
      <w:r w:rsidRPr="00924852">
        <w:rPr>
          <w:spacing w:val="-5"/>
          <w:sz w:val="22"/>
          <w:szCs w:val="22"/>
        </w:rPr>
        <w:t>а также способностей, личностных качеств и свойств учащихся.</w:t>
      </w:r>
    </w:p>
    <w:p w:rsidR="009C5B72" w:rsidRPr="00924852" w:rsidRDefault="009C5B72" w:rsidP="00924852">
      <w:pPr>
        <w:shd w:val="clear" w:color="auto" w:fill="FFFFFF"/>
        <w:ind w:left="5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    Предметная часть результатов проверяется на уровне индивидуальной аттестации обучающе</w:t>
      </w:r>
      <w:r w:rsidRPr="00924852">
        <w:rPr>
          <w:sz w:val="22"/>
          <w:szCs w:val="22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BF564B" w:rsidRPr="00924852" w:rsidRDefault="00BF564B" w:rsidP="00924852">
      <w:pPr>
        <w:shd w:val="clear" w:color="auto" w:fill="FFFFFF"/>
        <w:ind w:left="310"/>
        <w:jc w:val="both"/>
        <w:rPr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Личностные результаты: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познавательный интерес к прошлому своей страны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освоение гуманистических традиций и ценностей совре</w:t>
      </w:r>
      <w:r w:rsidRPr="00924852">
        <w:rPr>
          <w:sz w:val="22"/>
          <w:szCs w:val="22"/>
        </w:rPr>
        <w:softHyphen/>
        <w:t>менного общества, уважение прав и свобод человека;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изложение своей точки зрения, её аргументация в соответствии с возрастными возможностями;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следование этическим нормам и правилам ведения диалога;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коммуникативной компетентности;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обсуждение и оценивание своих достижений, а также достижений других;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расширение опыта конструктивного взаимодействия в социальном общении;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осмысление социально-нравственного опыта предше</w:t>
      </w:r>
      <w:r w:rsidRPr="00924852">
        <w:rPr>
          <w:sz w:val="22"/>
          <w:szCs w:val="22"/>
        </w:rPr>
        <w:softHyphen/>
        <w:t xml:space="preserve">ствующих поколений, способность к определению </w:t>
      </w:r>
      <w:r w:rsidRPr="00924852">
        <w:rPr>
          <w:sz w:val="22"/>
          <w:szCs w:val="22"/>
        </w:rPr>
        <w:lastRenderedPageBreak/>
        <w:t>своей по</w:t>
      </w:r>
      <w:r w:rsidRPr="00924852">
        <w:rPr>
          <w:sz w:val="22"/>
          <w:szCs w:val="22"/>
        </w:rPr>
        <w:softHyphen/>
        <w:t>зиции и ответственному поведению в современном обществе.</w:t>
      </w:r>
    </w:p>
    <w:p w:rsidR="00BF564B" w:rsidRPr="00924852" w:rsidRDefault="00BF564B" w:rsidP="00924852">
      <w:pPr>
        <w:shd w:val="clear" w:color="auto" w:fill="FFFFFF"/>
        <w:ind w:left="317"/>
        <w:jc w:val="both"/>
        <w:rPr>
          <w:b/>
          <w:bCs/>
          <w:i/>
          <w:iCs/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Метапредметные результаты изучения истории включают следующие умения и навыки: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/>
          <w:iCs/>
          <w:sz w:val="22"/>
          <w:szCs w:val="22"/>
        </w:rPr>
      </w:pPr>
      <w:r w:rsidRPr="00924852">
        <w:rPr>
          <w:sz w:val="22"/>
          <w:szCs w:val="22"/>
        </w:rPr>
        <w:t>способность сознательно организовывать и регулировать свою деятельность — учебную, общественную и др.;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sz w:val="22"/>
          <w:szCs w:val="22"/>
        </w:rPr>
        <w:t>формулировать при поддержке учителя новые для себя задачи в учёбе и познавательной деятельности;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iCs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924852">
        <w:rPr>
          <w:sz w:val="22"/>
          <w:szCs w:val="22"/>
        </w:rPr>
        <w:softHyphen/>
        <w:t>вать и обосновывать выводы и т.д.), использовать современ</w:t>
      </w:r>
      <w:r w:rsidRPr="00924852">
        <w:rPr>
          <w:sz w:val="22"/>
          <w:szCs w:val="22"/>
        </w:rPr>
        <w:softHyphen/>
        <w:t>ные источники информации, в том числе материалы на элек</w:t>
      </w:r>
      <w:r w:rsidRPr="00924852">
        <w:rPr>
          <w:sz w:val="22"/>
          <w:szCs w:val="22"/>
        </w:rPr>
        <w:softHyphen/>
        <w:t>тронных носителях;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привлекать ранее изученный материал для решения познавательных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логически строить рассуждение, выстраивать ответ в соответствии с заданием;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применять начальные исследовательские умения при решении поисковых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решать творческие задачи, представлять ре</w:t>
      </w:r>
      <w:r w:rsidRPr="00924852">
        <w:rPr>
          <w:sz w:val="22"/>
          <w:szCs w:val="22"/>
        </w:rPr>
        <w:softHyphen/>
        <w:t>зультаты своей деятельности в различных формах (сообщение, эссе, презентация, реферат и др.);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определять свою роль в учебной группе, вклад всех участников в общий результат;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BF564B" w:rsidRPr="00924852" w:rsidRDefault="00BF564B" w:rsidP="0092485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sz w:val="22"/>
          <w:szCs w:val="22"/>
        </w:rPr>
      </w:pPr>
      <w:r w:rsidRPr="00924852">
        <w:rPr>
          <w:b/>
          <w:i/>
          <w:sz w:val="22"/>
          <w:szCs w:val="22"/>
        </w:rPr>
        <w:t>Предметные результаты: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овладение целостными представлениями об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ском пути народов как необходимой основой миропонима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 познания общества;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способность применять понятийный аппарат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ского знания;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умение изучать информацию различных исторических источников, раскрывая их познавательную ценность;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расширение опыта оценочной деятельности на основе осмысления жизни и деяний личностей и народов в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готовность применять исторические знания для выяв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сохранения исторических и культурных памятни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ков своей страны и мира.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знать имена выдающихся деятелей XVIII в., важнейшие факты их биографии;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основные этапы и ключевые события всеобщей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 xml:space="preserve">рии периода конца </w:t>
      </w:r>
      <w:r w:rsidRPr="006A44B5">
        <w:rPr>
          <w:rStyle w:val="1"/>
          <w:rFonts w:ascii="Times New Roman" w:hAnsi="Times New Roman" w:cs="Times New Roman"/>
          <w:sz w:val="22"/>
          <w:szCs w:val="22"/>
          <w:lang w:val="en-US"/>
        </w:rPr>
        <w:t>XVII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— </w:t>
      </w:r>
      <w:r w:rsidRPr="006A44B5">
        <w:rPr>
          <w:rStyle w:val="1"/>
          <w:rFonts w:ascii="Times New Roman" w:hAnsi="Times New Roman" w:cs="Times New Roman"/>
          <w:sz w:val="22"/>
          <w:szCs w:val="22"/>
          <w:lang w:val="en-US"/>
        </w:rPr>
        <w:t>XVIII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 в.</w:t>
      </w:r>
      <w:proofErr w:type="gramStart"/>
      <w:r w:rsidRPr="006A44B5">
        <w:rPr>
          <w:rStyle w:val="1"/>
          <w:rFonts w:ascii="Times New Roman" w:hAnsi="Times New Roman" w:cs="Times New Roman"/>
          <w:sz w:val="22"/>
          <w:szCs w:val="22"/>
        </w:rPr>
        <w:t>в</w:t>
      </w:r>
      <w:proofErr w:type="gramEnd"/>
      <w:r w:rsidRPr="006A44B5">
        <w:rPr>
          <w:rStyle w:val="1"/>
          <w:rFonts w:ascii="Times New Roman" w:hAnsi="Times New Roman" w:cs="Times New Roman"/>
          <w:sz w:val="22"/>
          <w:szCs w:val="22"/>
        </w:rPr>
        <w:t>.;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важнейшие достижения культуры и системы ценно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стей, сформировавшиеся в ходе исторического развития;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изученные виды исторических источников;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соотносить даты событий отечественной и всеобщей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текст исторического источника при отве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те на вопросы и решении различных учебных задач, срав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нивать свидетельства разных источников;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показывать на исторической карте территории рассе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народов, границы государств, города, места значи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тельных исторических событий;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рассказывать о важнейших исторических событиях и их участниках, опираясь на знание необходимых фак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материала учебника, фрагментов исторических источ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курсиях, рефератов;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соотносить общие исторические процессы и отдельные факты; выявлять существенные черты исторических про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цессов, явлений и событий; группировать исторические 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определять на основе учебного материала причины и следствия важнейших исторических событий;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Style w:val="1"/>
          <w:rFonts w:ascii="Times New Roman" w:hAnsi="Times New Roman" w:cs="Times New Roman"/>
          <w:color w:val="auto"/>
          <w:sz w:val="22"/>
          <w:szCs w:val="22"/>
          <w:shd w:val="clear" w:color="auto" w:fill="auto"/>
        </w:rPr>
      </w:pPr>
      <w:proofErr w:type="gramStart"/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приобретённые знания и умения в прак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 xml:space="preserve">тической деятельности и повседневной 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lastRenderedPageBreak/>
        <w:t>жизни для 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исторических причин и исторического значения собы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тий и явлений современной жизни, для высказывания соб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гой культуры, национальной и религиозной</w:t>
      </w:r>
      <w:proofErr w:type="gramEnd"/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 принадлежности.</w:t>
      </w:r>
    </w:p>
    <w:p w:rsidR="00F6421C" w:rsidRPr="006A44B5" w:rsidRDefault="00BF564B" w:rsidP="006A44B5">
      <w:pPr>
        <w:pStyle w:val="31"/>
        <w:shd w:val="clear" w:color="auto" w:fill="auto"/>
        <w:tabs>
          <w:tab w:val="left" w:pos="480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Fonts w:ascii="Times New Roman" w:hAnsi="Times New Roman" w:cs="Times New Roman"/>
          <w:b/>
          <w:bCs/>
          <w:sz w:val="22"/>
          <w:szCs w:val="22"/>
        </w:rPr>
        <w:t>Планируемые результаты изучения курса «История»</w:t>
      </w:r>
      <w:r w:rsidRPr="006A44B5">
        <w:rPr>
          <w:rStyle w:val="a6"/>
          <w:rFonts w:ascii="Times New Roman" w:hAnsi="Times New Roman" w:cs="Times New Roman"/>
          <w:b/>
          <w:bCs/>
          <w:sz w:val="22"/>
          <w:szCs w:val="22"/>
        </w:rPr>
        <w:footnoteReference w:id="2"/>
      </w:r>
      <w:r w:rsidRPr="006A44B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BF564B" w:rsidRPr="00924852" w:rsidRDefault="00BF564B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Выпускник научится: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объяснять</w:t>
      </w:r>
      <w:r w:rsidRPr="00924852">
        <w:rPr>
          <w:b/>
          <w:i/>
          <w:sz w:val="22"/>
          <w:szCs w:val="22"/>
        </w:rPr>
        <w:t xml:space="preserve"> </w:t>
      </w:r>
      <w:r w:rsidRPr="00924852">
        <w:rPr>
          <w:sz w:val="22"/>
          <w:szCs w:val="22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сопоставлять</w:t>
      </w:r>
      <w:r w:rsidRPr="00924852">
        <w:rPr>
          <w:b/>
          <w:i/>
          <w:sz w:val="22"/>
          <w:szCs w:val="22"/>
        </w:rPr>
        <w:t xml:space="preserve"> </w:t>
      </w:r>
      <w:r w:rsidRPr="00924852">
        <w:rPr>
          <w:sz w:val="22"/>
          <w:szCs w:val="22"/>
        </w:rPr>
        <w:t>развитие России и других стран в Новое время, сравнивать исторические ситуации и события;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давать оценку событиям и личностям отечественной и всеобщей истории Нового времени.</w:t>
      </w:r>
    </w:p>
    <w:p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Выпускник получит возможность научиться: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F7226C" w:rsidRPr="00924852" w:rsidRDefault="00F7226C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4852">
        <w:rPr>
          <w:rFonts w:ascii="Times New Roman" w:hAnsi="Times New Roman" w:cs="Times New Roman"/>
          <w:b/>
        </w:rPr>
        <w:t>Содержание учебного курса «Всеобщая история. Новая история.1800-1900 гг.» (в рамках учебного предмета «История») – 28 часов</w:t>
      </w:r>
      <w:proofErr w:type="gramStart"/>
      <w:r w:rsidRPr="00924852">
        <w:rPr>
          <w:rFonts w:ascii="Times New Roman" w:hAnsi="Times New Roman" w:cs="Times New Roman"/>
          <w:b/>
        </w:rPr>
        <w:t xml:space="preserve"> :</w:t>
      </w:r>
      <w:proofErr w:type="gramEnd"/>
    </w:p>
    <w:p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Новая история. XVIII – </w:t>
      </w:r>
      <w:r w:rsidRPr="00924852">
        <w:rPr>
          <w:b/>
          <w:sz w:val="22"/>
          <w:szCs w:val="22"/>
          <w:lang w:val="en-US"/>
        </w:rPr>
        <w:t>XIX</w:t>
      </w:r>
      <w:r w:rsidRPr="00924852">
        <w:rPr>
          <w:b/>
          <w:sz w:val="22"/>
          <w:szCs w:val="22"/>
        </w:rPr>
        <w:t xml:space="preserve"> В. 28 ч.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Становление индустриального общества. Челов</w:t>
      </w:r>
      <w:r w:rsidR="00BD5436">
        <w:rPr>
          <w:b/>
          <w:bCs/>
          <w:color w:val="000000"/>
          <w:sz w:val="22"/>
          <w:szCs w:val="22"/>
        </w:rPr>
        <w:t>ек в новую эпоху. (7</w:t>
      </w:r>
      <w:r w:rsidRPr="00924852">
        <w:rPr>
          <w:b/>
          <w:bCs/>
          <w:color w:val="000000"/>
          <w:sz w:val="22"/>
          <w:szCs w:val="22"/>
        </w:rPr>
        <w:t>часов)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Вводный урок. От традиционного общества к обществу индустриальному</w:t>
      </w:r>
      <w:r w:rsidRPr="00924852">
        <w:rPr>
          <w:color w:val="000000"/>
          <w:sz w:val="22"/>
          <w:szCs w:val="22"/>
        </w:rPr>
        <w:t>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Индустриальная революция: достижения и проблемы. </w:t>
      </w:r>
      <w:r w:rsidRPr="00924852">
        <w:rPr>
          <w:color w:val="000000"/>
          <w:sz w:val="22"/>
          <w:szCs w:val="22"/>
        </w:rPr>
        <w:t>Основные технические изобретения и научные открытия. Успехи машиностроения. Переворот  в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Индустриальное общество: новые проблемы и новые ценности.</w:t>
      </w:r>
      <w:r w:rsidRPr="00924852">
        <w:rPr>
          <w:color w:val="000000"/>
          <w:sz w:val="22"/>
          <w:szCs w:val="22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</w:t>
      </w:r>
      <w:r w:rsidRPr="00924852">
        <w:rPr>
          <w:color w:val="000000"/>
          <w:sz w:val="22"/>
          <w:szCs w:val="22"/>
        </w:rPr>
        <w:lastRenderedPageBreak/>
        <w:t>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Наука: создание научной картины мира XIX</w:t>
      </w:r>
      <w:r w:rsidRPr="00924852">
        <w:rPr>
          <w:color w:val="000000"/>
          <w:sz w:val="22"/>
          <w:szCs w:val="22"/>
        </w:rPr>
        <w:t xml:space="preserve">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Либералы, консерваторы и социалисты: какими должны быть общество и государство. </w:t>
      </w:r>
      <w:r w:rsidRPr="00924852">
        <w:rPr>
          <w:color w:val="000000"/>
          <w:sz w:val="22"/>
          <w:szCs w:val="22"/>
        </w:rPr>
        <w:t xml:space="preserve">Причины появления главных </w:t>
      </w:r>
      <w:proofErr w:type="spellStart"/>
      <w:r w:rsidRPr="00924852">
        <w:rPr>
          <w:color w:val="000000"/>
          <w:sz w:val="22"/>
          <w:szCs w:val="22"/>
        </w:rPr>
        <w:t>идейнополитических</w:t>
      </w:r>
      <w:proofErr w:type="spellEnd"/>
      <w:r w:rsidRPr="00924852">
        <w:rPr>
          <w:color w:val="000000"/>
          <w:sz w:val="22"/>
          <w:szCs w:val="22"/>
        </w:rPr>
        <w:t xml:space="preserve">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:rsidR="0066049A" w:rsidRPr="00924852" w:rsidRDefault="0066049A" w:rsidP="00924852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proofErr w:type="gramStart"/>
      <w:r w:rsidRPr="00924852">
        <w:rPr>
          <w:color w:val="000000"/>
          <w:sz w:val="22"/>
          <w:szCs w:val="22"/>
        </w:rPr>
        <w:t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</w:t>
      </w:r>
      <w:proofErr w:type="gramEnd"/>
      <w:r w:rsidRPr="00924852">
        <w:rPr>
          <w:color w:val="000000"/>
          <w:sz w:val="22"/>
          <w:szCs w:val="22"/>
        </w:rPr>
        <w:t xml:space="preserve"> </w:t>
      </w:r>
      <w:proofErr w:type="gramStart"/>
      <w:r w:rsidRPr="00924852">
        <w:rPr>
          <w:color w:val="000000"/>
          <w:sz w:val="22"/>
          <w:szCs w:val="22"/>
        </w:rPr>
        <w:t>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</w:t>
      </w:r>
      <w:proofErr w:type="gramEnd"/>
      <w:r w:rsidRPr="00924852">
        <w:rPr>
          <w:color w:val="000000"/>
          <w:sz w:val="22"/>
          <w:szCs w:val="22"/>
        </w:rPr>
        <w:t xml:space="preserve"> </w:t>
      </w:r>
      <w:proofErr w:type="gramStart"/>
      <w:r w:rsidRPr="00924852">
        <w:rPr>
          <w:color w:val="000000"/>
          <w:sz w:val="22"/>
          <w:szCs w:val="22"/>
        </w:rPr>
        <w:t>Социальная структура общества, аристократия, буржуазия, средний класс, наемные рабочие, эмиграция, эмансипация.</w:t>
      </w:r>
      <w:proofErr w:type="gramEnd"/>
      <w:r w:rsidRPr="00924852">
        <w:rPr>
          <w:color w:val="000000"/>
          <w:sz w:val="22"/>
          <w:szCs w:val="22"/>
        </w:rPr>
        <w:t xml:space="preserve"> Научная картина мира, связь науки и производства Романтизм, реализм, натурализм, критический реализм, импрессионизм, постимпрессионизм. Либерализм, неолиберализм, консерватизм, неоконсерватизм, социализм, утопический  социализ</w:t>
      </w:r>
      <w:r w:rsidR="00E007A2">
        <w:rPr>
          <w:color w:val="000000"/>
          <w:sz w:val="22"/>
          <w:szCs w:val="22"/>
        </w:rPr>
        <w:t>м</w:t>
      </w:r>
      <w:r w:rsidRPr="00924852">
        <w:rPr>
          <w:color w:val="000000"/>
          <w:sz w:val="22"/>
          <w:szCs w:val="22"/>
        </w:rPr>
        <w:t>, марксизм, социал-реформизм, анархизм.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Строительство новой Евро</w:t>
      </w:r>
      <w:r w:rsidR="00BD5436">
        <w:rPr>
          <w:b/>
          <w:bCs/>
          <w:color w:val="000000"/>
          <w:sz w:val="22"/>
          <w:szCs w:val="22"/>
        </w:rPr>
        <w:t>пы (7</w:t>
      </w:r>
      <w:r w:rsidRPr="00924852">
        <w:rPr>
          <w:b/>
          <w:bCs/>
          <w:color w:val="000000"/>
          <w:sz w:val="22"/>
          <w:szCs w:val="22"/>
        </w:rPr>
        <w:t xml:space="preserve"> часов)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Консульство и образование наполеоновской империи. </w:t>
      </w:r>
      <w:r w:rsidRPr="00924852">
        <w:rPr>
          <w:color w:val="000000"/>
          <w:sz w:val="22"/>
          <w:szCs w:val="22"/>
        </w:rPr>
        <w:t>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Разгром империи Наполеона. Венский конгресс.  </w:t>
      </w:r>
      <w:r w:rsidRPr="00924852">
        <w:rPr>
          <w:color w:val="000000"/>
          <w:sz w:val="22"/>
          <w:szCs w:val="22"/>
        </w:rPr>
        <w:t xml:space="preserve">Причины ослабления империи Наполеона Бонапарта. Поход в Россию, освобождение европейских государств, реставрация </w:t>
      </w:r>
      <w:proofErr w:type="gramStart"/>
      <w:r w:rsidRPr="00924852">
        <w:rPr>
          <w:color w:val="000000"/>
          <w:sz w:val="22"/>
          <w:szCs w:val="22"/>
        </w:rPr>
        <w:t>Бурбонов</w:t>
      </w:r>
      <w:proofErr w:type="gramEnd"/>
      <w:r w:rsidRPr="00924852">
        <w:rPr>
          <w:color w:val="000000"/>
          <w:sz w:val="22"/>
          <w:szCs w:val="22"/>
        </w:rPr>
        <w:t>. Венский конгресс. Священный союз.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Англия: сложный путь к величию и процветанию. </w:t>
      </w:r>
      <w:r w:rsidRPr="00924852">
        <w:rPr>
          <w:color w:val="000000"/>
          <w:sz w:val="22"/>
          <w:szCs w:val="22"/>
        </w:rPr>
        <w:t>Экономическое развитие Англии в XIX в. Политическая борьба. 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 </w:t>
      </w:r>
      <w:proofErr w:type="gramStart"/>
      <w:r w:rsidRPr="00924852">
        <w:rPr>
          <w:i/>
          <w:iCs/>
          <w:color w:val="000000"/>
          <w:sz w:val="22"/>
          <w:szCs w:val="22"/>
        </w:rPr>
        <w:t>Бурбонов</w:t>
      </w:r>
      <w:proofErr w:type="gramEnd"/>
      <w:r w:rsidRPr="00924852">
        <w:rPr>
          <w:i/>
          <w:iCs/>
          <w:color w:val="000000"/>
          <w:sz w:val="22"/>
          <w:szCs w:val="22"/>
        </w:rPr>
        <w:t xml:space="preserve"> и Орлеанов: от революции 1830г. к новому политическому кризису.</w:t>
      </w:r>
      <w:r w:rsidRPr="00924852">
        <w:rPr>
          <w:color w:val="000000"/>
          <w:sz w:val="22"/>
          <w:szCs w:val="22"/>
        </w:rPr>
        <w:t xml:space="preserve"> Экономическое развитие Франции в первой половине XIX в. Революция 1830 г.</w:t>
      </w:r>
      <w:proofErr w:type="gramStart"/>
      <w:r w:rsidRPr="00924852">
        <w:rPr>
          <w:color w:val="000000"/>
          <w:sz w:val="22"/>
          <w:szCs w:val="22"/>
        </w:rPr>
        <w:t xml:space="preserve"> :</w:t>
      </w:r>
      <w:proofErr w:type="gramEnd"/>
      <w:r w:rsidRPr="00924852">
        <w:rPr>
          <w:color w:val="000000"/>
          <w:sz w:val="22"/>
          <w:szCs w:val="22"/>
        </w:rPr>
        <w:t xml:space="preserve"> причины и ход. Кризис Июльской монархии.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революция 1848г. и Вторая империя. </w:t>
      </w:r>
      <w:r w:rsidRPr="00924852">
        <w:rPr>
          <w:color w:val="000000"/>
          <w:sz w:val="22"/>
          <w:szCs w:val="22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Германия: на пути к единству. «Нужна ли нам единая и неделимая Италия?»</w:t>
      </w:r>
      <w:r w:rsidRPr="00924852">
        <w:rPr>
          <w:color w:val="000000"/>
          <w:sz w:val="22"/>
          <w:szCs w:val="22"/>
        </w:rPr>
        <w:t xml:space="preserve"> Вильгельм 1 и Отто фон Бисмарк. Экономическое и политическое развитие Германии и Италии в первой половине XIX в. Причины и цели революции 1848г. в </w:t>
      </w:r>
      <w:r w:rsidR="00E007A2">
        <w:rPr>
          <w:color w:val="000000"/>
          <w:sz w:val="22"/>
          <w:szCs w:val="22"/>
        </w:rPr>
        <w:t>Германии и Италии. Ход революции.</w:t>
      </w:r>
      <w:r w:rsidRPr="00924852">
        <w:rPr>
          <w:color w:val="000000"/>
          <w:sz w:val="22"/>
          <w:szCs w:val="22"/>
        </w:rPr>
        <w:t xml:space="preserve"> Пруссия и Сардинское королевство – центры объединения Германии и Италии. Объединение Германии. Объединение Италии. Два пути объединения.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Война, изменившая карту Европы. Парижская коммуна. </w:t>
      </w:r>
      <w:r w:rsidRPr="00924852">
        <w:rPr>
          <w:color w:val="000000"/>
          <w:sz w:val="22"/>
          <w:szCs w:val="22"/>
        </w:rPr>
        <w:t>Причины, ход, результаты франко-прусской войны, причины поражения Франции в этой войне. Сентябрьская революция 1870 г., провозглашение республики. 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Империя, коалиция,  консульство, буржуазная монархия, Кодекс Наполеона, континентальная блокада. Венский конгресс,  Священный союз, система европейского равновесия. Викторианская эпоха, имущественный ценз, чартизм, хартия, тред-юнионы, 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  Парижская коммуна, реванш, реваншизм.</w:t>
      </w:r>
    </w:p>
    <w:p w:rsidR="0066049A" w:rsidRPr="00924852" w:rsidRDefault="0069275F" w:rsidP="0066049A">
      <w:pPr>
        <w:jc w:val="both"/>
        <w:rPr>
          <w:color w:val="000000"/>
          <w:sz w:val="22"/>
          <w:szCs w:val="22"/>
        </w:rPr>
      </w:pPr>
      <w:r w:rsidRPr="0069275F">
        <w:rPr>
          <w:b/>
          <w:sz w:val="22"/>
          <w:szCs w:val="22"/>
        </w:rPr>
        <w:t xml:space="preserve">Страны Западной Европы в конце </w:t>
      </w:r>
      <w:r w:rsidRPr="0069275F">
        <w:rPr>
          <w:b/>
          <w:sz w:val="22"/>
          <w:szCs w:val="22"/>
          <w:lang w:val="en-US"/>
        </w:rPr>
        <w:t>XIX</w:t>
      </w:r>
      <w:r w:rsidRPr="0069275F">
        <w:rPr>
          <w:b/>
          <w:sz w:val="22"/>
          <w:szCs w:val="22"/>
        </w:rPr>
        <w:t xml:space="preserve"> века. Успехи и проблемы индустриального общества</w:t>
      </w:r>
      <w:r>
        <w:rPr>
          <w:b/>
        </w:rPr>
        <w:t xml:space="preserve">. </w:t>
      </w:r>
      <w:r w:rsidR="0066049A" w:rsidRPr="00924852">
        <w:rPr>
          <w:b/>
          <w:bCs/>
          <w:color w:val="000000"/>
          <w:sz w:val="22"/>
          <w:szCs w:val="22"/>
        </w:rPr>
        <w:t>(5 часов).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Германская империя в конце XIX – начале XX в. Борьба за место под солнцем.</w:t>
      </w:r>
      <w:r w:rsidRPr="00924852">
        <w:rPr>
          <w:color w:val="000000"/>
          <w:sz w:val="22"/>
          <w:szCs w:val="22"/>
        </w:rPr>
        <w:t> 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Великобритания: конец Викторианской эпохи. </w:t>
      </w:r>
      <w:r w:rsidRPr="00924852">
        <w:rPr>
          <w:color w:val="000000"/>
          <w:sz w:val="22"/>
          <w:szCs w:val="22"/>
        </w:rPr>
        <w:t xml:space="preserve">Экономическое развитие и причины </w:t>
      </w:r>
      <w:proofErr w:type="gramStart"/>
      <w:r w:rsidRPr="00924852">
        <w:rPr>
          <w:color w:val="000000"/>
          <w:sz w:val="22"/>
          <w:szCs w:val="22"/>
        </w:rPr>
        <w:t>замедления темпов развития промышленности Великобритании</w:t>
      </w:r>
      <w:proofErr w:type="gramEnd"/>
      <w:r w:rsidRPr="00924852">
        <w:rPr>
          <w:color w:val="000000"/>
          <w:sz w:val="22"/>
          <w:szCs w:val="22"/>
        </w:rPr>
        <w:t xml:space="preserve">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 xml:space="preserve">Франция: Третья республика. </w:t>
      </w:r>
      <w:r w:rsidRPr="00924852">
        <w:rPr>
          <w:color w:val="000000"/>
          <w:sz w:val="22"/>
          <w:szCs w:val="22"/>
        </w:rPr>
        <w:t>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Италия: время реформ и колониальных захватов. </w:t>
      </w:r>
      <w:r w:rsidRPr="00924852">
        <w:rPr>
          <w:color w:val="000000"/>
          <w:sz w:val="22"/>
          <w:szCs w:val="22"/>
        </w:rPr>
        <w:t xml:space="preserve">Особенности экономического развития Италии в конце XIX – начале XX в. Политическое развитие Италии. 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>». Внешняя политика Италии в конце XIX – начале XX в</w:t>
      </w:r>
      <w:proofErr w:type="gramStart"/>
      <w:r w:rsidRPr="00924852">
        <w:rPr>
          <w:color w:val="000000"/>
          <w:sz w:val="22"/>
          <w:szCs w:val="22"/>
        </w:rPr>
        <w:t>..</w:t>
      </w:r>
      <w:proofErr w:type="gramEnd"/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От Австрийской империи к Австро-Венгрии: поиски выхода из кризиса.</w:t>
      </w:r>
      <w:r w:rsidRPr="00924852">
        <w:rPr>
          <w:color w:val="000000"/>
          <w:sz w:val="22"/>
          <w:szCs w:val="22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  развитие  Австро-Венгрии. Внешняя политика Австро-Венгрии в конце XIX – начале XX в</w:t>
      </w:r>
      <w:proofErr w:type="gramStart"/>
      <w:r w:rsidRPr="00924852">
        <w:rPr>
          <w:color w:val="000000"/>
          <w:sz w:val="22"/>
          <w:szCs w:val="22"/>
        </w:rPr>
        <w:t>..</w:t>
      </w:r>
      <w:proofErr w:type="gramEnd"/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Милитаризация, пангерманизм, шовинизм, антисемитизм,  Тройственный союз. 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>». Национально-освободительное движение, двуединая монархия.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Две Америки (2 часа).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США в XIX веке: модернизация, отмена рабства и сохранение республики. </w:t>
      </w:r>
      <w:r w:rsidRPr="00924852">
        <w:rPr>
          <w:color w:val="000000"/>
          <w:sz w:val="22"/>
          <w:szCs w:val="22"/>
        </w:rPr>
        <w:t xml:space="preserve">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 Внешняя политика США в конце XIX – начале ХХ в. Политическое развитие США  в конце XIX – начале ХХ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Латинская Америка в   XIX – начале XX в.: время перемен.</w:t>
      </w:r>
      <w:r w:rsidRPr="00924852">
        <w:rPr>
          <w:color w:val="000000"/>
          <w:sz w:val="22"/>
          <w:szCs w:val="22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Абсолютизм, гомстед, расизм, иммигрант, конфедерация, Гражданская война. Олигархия, резервация. </w:t>
      </w:r>
      <w:proofErr w:type="spellStart"/>
      <w:r w:rsidRPr="00924852">
        <w:rPr>
          <w:color w:val="000000"/>
          <w:sz w:val="22"/>
          <w:szCs w:val="22"/>
        </w:rPr>
        <w:t>Каудильизм</w:t>
      </w:r>
      <w:proofErr w:type="spellEnd"/>
      <w:r w:rsidRPr="00924852">
        <w:rPr>
          <w:color w:val="000000"/>
          <w:sz w:val="22"/>
          <w:szCs w:val="22"/>
        </w:rPr>
        <w:t>, авторитарный режим.</w:t>
      </w:r>
    </w:p>
    <w:p w:rsidR="0066049A" w:rsidRPr="00785964" w:rsidRDefault="00785964" w:rsidP="0066049A">
      <w:pPr>
        <w:jc w:val="both"/>
        <w:rPr>
          <w:color w:val="000000"/>
          <w:sz w:val="22"/>
          <w:szCs w:val="22"/>
        </w:rPr>
      </w:pPr>
      <w:r w:rsidRPr="00785964">
        <w:rPr>
          <w:b/>
          <w:sz w:val="22"/>
          <w:szCs w:val="22"/>
        </w:rPr>
        <w:t xml:space="preserve">Традиционные общества в </w:t>
      </w:r>
      <w:r w:rsidRPr="00785964">
        <w:rPr>
          <w:b/>
          <w:sz w:val="22"/>
          <w:szCs w:val="22"/>
          <w:lang w:val="en-US"/>
        </w:rPr>
        <w:t>XIX</w:t>
      </w:r>
      <w:r w:rsidRPr="00785964">
        <w:rPr>
          <w:b/>
          <w:sz w:val="22"/>
          <w:szCs w:val="22"/>
        </w:rPr>
        <w:t xml:space="preserve"> веке: новый этап колониализма (</w:t>
      </w:r>
      <w:r>
        <w:rPr>
          <w:b/>
          <w:sz w:val="22"/>
          <w:szCs w:val="22"/>
        </w:rPr>
        <w:t>4 часа</w:t>
      </w:r>
      <w:r w:rsidRPr="00785964">
        <w:rPr>
          <w:b/>
          <w:sz w:val="22"/>
          <w:szCs w:val="22"/>
        </w:rPr>
        <w:t>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Япония на пути к модернизации: «восточная мораль – западная техника». </w:t>
      </w:r>
      <w:r w:rsidRPr="00924852">
        <w:rPr>
          <w:color w:val="000000"/>
          <w:sz w:val="22"/>
          <w:szCs w:val="22"/>
        </w:rPr>
        <w:t xml:space="preserve">Черты традиционных обществ Востока. Причины реформ в Японии во второй половине XIX в. «Открытие» Японии. Реформы «эпохи </w:t>
      </w:r>
      <w:proofErr w:type="spellStart"/>
      <w:r w:rsidRPr="00924852">
        <w:rPr>
          <w:color w:val="000000"/>
          <w:sz w:val="22"/>
          <w:szCs w:val="22"/>
        </w:rPr>
        <w:t>Мэйдзи</w:t>
      </w:r>
      <w:proofErr w:type="spellEnd"/>
      <w:r w:rsidRPr="00924852">
        <w:rPr>
          <w:color w:val="000000"/>
          <w:sz w:val="22"/>
          <w:szCs w:val="22"/>
        </w:rPr>
        <w:t xml:space="preserve">». Причины быстрой модернизации Японии. Особенности экономического развития Японии в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 Внешняя политика японского государства во второй половине XIX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Китай: сопротивление реформам.  </w:t>
      </w:r>
      <w:r w:rsidRPr="00924852">
        <w:rPr>
          <w:color w:val="000000"/>
          <w:sz w:val="22"/>
          <w:szCs w:val="22"/>
        </w:rPr>
        <w:t xml:space="preserve">«Открытие» Китая, «опиумные войны» Попытка модернизации Китая империей </w:t>
      </w:r>
      <w:proofErr w:type="spellStart"/>
      <w:r w:rsidRPr="00924852">
        <w:rPr>
          <w:color w:val="000000"/>
          <w:sz w:val="22"/>
          <w:szCs w:val="22"/>
        </w:rPr>
        <w:t>Цыси</w:t>
      </w:r>
      <w:proofErr w:type="spellEnd"/>
      <w:r w:rsidRPr="00924852">
        <w:rPr>
          <w:color w:val="000000"/>
          <w:sz w:val="22"/>
          <w:szCs w:val="22"/>
        </w:rPr>
        <w:t xml:space="preserve"> и императора </w:t>
      </w:r>
      <w:proofErr w:type="spellStart"/>
      <w:r w:rsidRPr="00924852">
        <w:rPr>
          <w:color w:val="000000"/>
          <w:sz w:val="22"/>
          <w:szCs w:val="22"/>
        </w:rPr>
        <w:t>Гуансюем</w:t>
      </w:r>
      <w:proofErr w:type="spellEnd"/>
      <w:r w:rsidRPr="00924852">
        <w:rPr>
          <w:color w:val="000000"/>
          <w:sz w:val="22"/>
          <w:szCs w:val="22"/>
        </w:rPr>
        <w:t xml:space="preserve">. Причины поражения реформаторского движения. Восстание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Индия: насильственное разрушение традиционного общества. </w:t>
      </w:r>
      <w:r w:rsidRPr="00924852">
        <w:rPr>
          <w:color w:val="000000"/>
          <w:sz w:val="22"/>
          <w:szCs w:val="22"/>
        </w:rPr>
        <w:t>Разрушение традиционного общества в Индии. Великое восстание 1857г.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Африка: континент в эпоху перемен.  </w:t>
      </w:r>
      <w:r w:rsidRPr="00924852">
        <w:rPr>
          <w:color w:val="000000"/>
          <w:sz w:val="22"/>
          <w:szCs w:val="22"/>
        </w:rPr>
        <w:t>Традиционное общество. Раздел Африки. Создание  ЮАС.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proofErr w:type="spellStart"/>
      <w:r w:rsidRPr="00924852">
        <w:rPr>
          <w:color w:val="000000"/>
          <w:sz w:val="22"/>
          <w:szCs w:val="22"/>
        </w:rPr>
        <w:t>Сегунат</w:t>
      </w:r>
      <w:proofErr w:type="spellEnd"/>
      <w:r w:rsidRPr="00924852">
        <w:rPr>
          <w:color w:val="000000"/>
          <w:sz w:val="22"/>
          <w:szCs w:val="22"/>
        </w:rPr>
        <w:t xml:space="preserve">, самурай,  контрибуция, колония, </w:t>
      </w:r>
      <w:proofErr w:type="spellStart"/>
      <w:r w:rsidRPr="00924852">
        <w:rPr>
          <w:color w:val="000000"/>
          <w:sz w:val="22"/>
          <w:szCs w:val="22"/>
        </w:rPr>
        <w:t>Мэйдзи</w:t>
      </w:r>
      <w:proofErr w:type="spellEnd"/>
      <w:r w:rsidRPr="00924852">
        <w:rPr>
          <w:color w:val="000000"/>
          <w:sz w:val="22"/>
          <w:szCs w:val="22"/>
        </w:rPr>
        <w:t xml:space="preserve">. «опиумные войны», полуколония, движение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 Сипаи, «свадеши», индийский Национальный Конгресс.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Международные отношения в конце XIX – начале XX вв. (1 час)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Международные отношения: дипломатия или войны? </w:t>
      </w:r>
      <w:r w:rsidRPr="00924852">
        <w:rPr>
          <w:color w:val="000000"/>
          <w:sz w:val="22"/>
          <w:szCs w:val="22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66049A" w:rsidRPr="00924852" w:rsidRDefault="00785964" w:rsidP="0066049A">
      <w:pPr>
        <w:jc w:val="both"/>
        <w:rPr>
          <w:color w:val="000000"/>
          <w:sz w:val="22"/>
          <w:szCs w:val="22"/>
        </w:rPr>
      </w:pPr>
      <w:r>
        <w:rPr>
          <w:b/>
          <w:iCs/>
          <w:color w:val="000000"/>
          <w:sz w:val="22"/>
          <w:szCs w:val="22"/>
        </w:rPr>
        <w:t>Итоговое повторение (2</w:t>
      </w:r>
      <w:r w:rsidR="0066049A" w:rsidRPr="00924852">
        <w:rPr>
          <w:b/>
          <w:iCs/>
          <w:color w:val="000000"/>
          <w:sz w:val="22"/>
          <w:szCs w:val="22"/>
        </w:rPr>
        <w:t>ч).</w:t>
      </w:r>
      <w:r w:rsidR="0066049A" w:rsidRPr="00924852">
        <w:rPr>
          <w:i/>
          <w:iCs/>
          <w:color w:val="000000"/>
          <w:sz w:val="22"/>
          <w:szCs w:val="22"/>
        </w:rPr>
        <w:t xml:space="preserve"> 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Итоги мирового развития в XIX веке – начале XX века.</w:t>
      </w:r>
    </w:p>
    <w:p w:rsidR="0066049A" w:rsidRPr="00924852" w:rsidRDefault="0066049A" w:rsidP="0066049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XVIII в. (40 ч)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первой четверти XVIII 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</w:t>
      </w:r>
      <w:proofErr w:type="spellStart"/>
      <w:r w:rsidRPr="00924852">
        <w:rPr>
          <w:sz w:val="22"/>
          <w:szCs w:val="22"/>
        </w:rPr>
        <w:t>Ордин-Нащокин</w:t>
      </w:r>
      <w:proofErr w:type="spellEnd"/>
      <w:r w:rsidRPr="00924852">
        <w:rPr>
          <w:sz w:val="22"/>
          <w:szCs w:val="22"/>
        </w:rPr>
        <w:t>. В. В. Голицын. Начало царствования Петра I. Азовские походы. Великое посольство.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в XVIII в. и территория его распространения. Российское общество в Петровскую эпоху. Изменение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924852">
        <w:rPr>
          <w:sz w:val="22"/>
          <w:szCs w:val="22"/>
        </w:rPr>
        <w:t>социального статуса сословий и групп: дворянство, духовенство, купечество, горожане, крестьянство, казачество.</w:t>
      </w:r>
      <w:proofErr w:type="gramEnd"/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Зарождение чиновничье-бюрократической системы. Табель о рангах. Правовой статус народов и территорий империи: Украина, Прибалтика, Поволжье, </w:t>
      </w:r>
      <w:proofErr w:type="spellStart"/>
      <w:r w:rsidRPr="00924852">
        <w:rPr>
          <w:sz w:val="22"/>
          <w:szCs w:val="22"/>
        </w:rPr>
        <w:t>Приуралье</w:t>
      </w:r>
      <w:proofErr w:type="spellEnd"/>
      <w:r w:rsidRPr="00924852">
        <w:rPr>
          <w:sz w:val="22"/>
          <w:szCs w:val="22"/>
        </w:rPr>
        <w:t>, Северный Кавказ,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Сибирь, Дальний Восток. Социальные и национальные движения в первой четверти XVIII в. Восстания в Астрахани, Башкирии, на Дону.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Религиозные выступления. 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</w:t>
      </w:r>
      <w:proofErr w:type="spellStart"/>
      <w:r w:rsidRPr="00924852">
        <w:rPr>
          <w:sz w:val="22"/>
          <w:szCs w:val="22"/>
        </w:rPr>
        <w:t>Ништадтский</w:t>
      </w:r>
      <w:proofErr w:type="spellEnd"/>
      <w:r w:rsidRPr="00924852">
        <w:rPr>
          <w:sz w:val="22"/>
          <w:szCs w:val="22"/>
        </w:rPr>
        <w:t xml:space="preserve"> мир. </w:t>
      </w:r>
      <w:proofErr w:type="spellStart"/>
      <w:r w:rsidRPr="00924852">
        <w:rPr>
          <w:sz w:val="22"/>
          <w:szCs w:val="22"/>
        </w:rPr>
        <w:t>Прутский</w:t>
      </w:r>
      <w:proofErr w:type="spellEnd"/>
      <w:r w:rsidRPr="00924852">
        <w:rPr>
          <w:sz w:val="22"/>
          <w:szCs w:val="22"/>
        </w:rPr>
        <w:t xml:space="preserve"> и </w:t>
      </w:r>
      <w:proofErr w:type="gramStart"/>
      <w:r w:rsidRPr="00924852">
        <w:rPr>
          <w:sz w:val="22"/>
          <w:szCs w:val="22"/>
        </w:rPr>
        <w:t>Каспийский</w:t>
      </w:r>
      <w:proofErr w:type="gramEnd"/>
      <w:r w:rsidRPr="00924852">
        <w:rPr>
          <w:sz w:val="22"/>
          <w:szCs w:val="22"/>
        </w:rPr>
        <w:t xml:space="preserve"> походы.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 в первой четверти XVIII 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Литература, архитектура и изобразительное искусство. Петровское барокко.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Итоги, последствия и значение петровских преобразований. Образ Петра I в русской истории и культуре. Человек в эпоху модернизации. Изменения в повседневной жизни сословий и народов России.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После Петра Великого: эпоха дворцовых переворотов</w:t>
      </w:r>
      <w:r w:rsidR="00924852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Дворцовые перевороты: причины, сущность, последствия. Фаворитизм. Усиление роли гвардии. Екатерина I.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Пётр II. «</w:t>
      </w:r>
      <w:proofErr w:type="spellStart"/>
      <w:r w:rsidRPr="00924852">
        <w:rPr>
          <w:sz w:val="22"/>
          <w:szCs w:val="22"/>
        </w:rPr>
        <w:t>Верховники</w:t>
      </w:r>
      <w:proofErr w:type="spellEnd"/>
      <w:r w:rsidRPr="00924852">
        <w:rPr>
          <w:sz w:val="22"/>
          <w:szCs w:val="22"/>
        </w:rPr>
        <w:t>». Анн</w:t>
      </w:r>
      <w:proofErr w:type="gramStart"/>
      <w:r w:rsidRPr="00924852">
        <w:rPr>
          <w:sz w:val="22"/>
          <w:szCs w:val="22"/>
        </w:rPr>
        <w:t>а Иоа</w:t>
      </w:r>
      <w:proofErr w:type="gramEnd"/>
      <w:r w:rsidRPr="00924852">
        <w:rPr>
          <w:sz w:val="22"/>
          <w:szCs w:val="22"/>
        </w:rPr>
        <w:t>нновна. Кондиции — попытка ограничения абсолютной власти. Иоанн Антонович.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 xml:space="preserve">Национальная и религиозная политика в 1725—1762 гг. Внешняя политика в 1725—1762 гг. Основные направления внешней политики. Россия и Речь </w:t>
      </w:r>
      <w:proofErr w:type="spellStart"/>
      <w:r w:rsidRPr="00924852">
        <w:rPr>
          <w:sz w:val="22"/>
          <w:szCs w:val="22"/>
        </w:rPr>
        <w:t>Посполитая</w:t>
      </w:r>
      <w:proofErr w:type="spellEnd"/>
      <w:r w:rsidRPr="00924852">
        <w:rPr>
          <w:sz w:val="22"/>
          <w:szCs w:val="22"/>
        </w:rPr>
        <w:t>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</w:t>
      </w:r>
      <w:r w:rsidRPr="00924852">
        <w:rPr>
          <w:b/>
          <w:bCs/>
          <w:sz w:val="22"/>
          <w:szCs w:val="22"/>
        </w:rPr>
        <w:t xml:space="preserve"> 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b/>
          <w:bCs/>
          <w:sz w:val="22"/>
          <w:szCs w:val="22"/>
        </w:rPr>
        <w:t>Российская империя в период правления Екатерины II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</w:t>
      </w:r>
      <w:r w:rsidR="006A44B5"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>грамоты дворянству и городам. Экономическая и финансовая политика правительства.</w:t>
      </w:r>
      <w:r w:rsidR="006A44B5"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 xml:space="preserve">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924852">
        <w:rPr>
          <w:sz w:val="22"/>
          <w:szCs w:val="22"/>
        </w:rPr>
        <w:t>Новороссии</w:t>
      </w:r>
      <w:proofErr w:type="spellEnd"/>
      <w:r w:rsidRPr="00924852">
        <w:rPr>
          <w:sz w:val="22"/>
          <w:szCs w:val="22"/>
        </w:rPr>
        <w:t>, Северного Кавказа, Поволжья, Урала.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924852">
        <w:rPr>
          <w:sz w:val="22"/>
          <w:szCs w:val="22"/>
        </w:rPr>
        <w:t xml:space="preserve">Народы Прибалтики, Польши, Украины, Белоруссии, Поволжья, </w:t>
      </w:r>
      <w:proofErr w:type="spellStart"/>
      <w:r w:rsidRPr="00924852">
        <w:rPr>
          <w:sz w:val="22"/>
          <w:szCs w:val="22"/>
        </w:rPr>
        <w:t>Новороссии</w:t>
      </w:r>
      <w:proofErr w:type="spellEnd"/>
      <w:r w:rsidRPr="00924852">
        <w:rPr>
          <w:sz w:val="22"/>
          <w:szCs w:val="22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924852">
        <w:rPr>
          <w:sz w:val="22"/>
          <w:szCs w:val="22"/>
        </w:rPr>
        <w:t xml:space="preserve"> Немецкие переселенцы. Национальная </w:t>
      </w:r>
      <w:r w:rsidRPr="00924852">
        <w:rPr>
          <w:sz w:val="22"/>
          <w:szCs w:val="22"/>
        </w:rPr>
        <w:lastRenderedPageBreak/>
        <w:t>политика. Русская православная церковь, католики и протестанты. Положение мусульман, иудеев, буддистов.</w:t>
      </w:r>
    </w:p>
    <w:p w:rsidR="006A44B5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Посполитой. Воссоединение Правобережной Украины с Левобережной Украиной. Вхождение в состав России Белоруссии и Литвы.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при Павле I</w:t>
      </w:r>
      <w:r w:rsidR="006A44B5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империи. Повседневная жизнь сословий в XVIII 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Образование и наука в XVIII </w:t>
      </w:r>
      <w:proofErr w:type="gramStart"/>
      <w:r w:rsidRPr="00924852">
        <w:rPr>
          <w:sz w:val="22"/>
          <w:szCs w:val="22"/>
        </w:rPr>
        <w:t>в</w:t>
      </w:r>
      <w:proofErr w:type="gramEnd"/>
      <w:r w:rsidRPr="00924852">
        <w:rPr>
          <w:sz w:val="22"/>
          <w:szCs w:val="22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 скульптура. Начало ансамблевой застройки городов.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:rsidR="0066049A" w:rsidRPr="00924852" w:rsidRDefault="00D2266B" w:rsidP="0066049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Региональный компонент. </w:t>
      </w:r>
      <w:r w:rsidRPr="00924852">
        <w:rPr>
          <w:bCs/>
          <w:sz w:val="22"/>
          <w:szCs w:val="22"/>
        </w:rPr>
        <w:t xml:space="preserve">Наш край в </w:t>
      </w:r>
      <w:r w:rsidRPr="00924852">
        <w:rPr>
          <w:bCs/>
          <w:sz w:val="22"/>
          <w:szCs w:val="22"/>
          <w:lang w:val="en-US"/>
        </w:rPr>
        <w:t>XVIII</w:t>
      </w:r>
      <w:r w:rsidRPr="00924852">
        <w:rPr>
          <w:bCs/>
          <w:sz w:val="22"/>
          <w:szCs w:val="22"/>
        </w:rPr>
        <w:t xml:space="preserve"> веке.</w:t>
      </w:r>
    </w:p>
    <w:p w:rsidR="00D2266B" w:rsidRPr="00924852" w:rsidRDefault="00D2266B" w:rsidP="00D2266B">
      <w:pPr>
        <w:tabs>
          <w:tab w:val="left" w:pos="4650"/>
        </w:tabs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Основные события и даты</w:t>
      </w:r>
    </w:p>
    <w:p w:rsidR="00D2266B" w:rsidRPr="00924852" w:rsidRDefault="00D2266B" w:rsidP="00D2266B">
      <w:pPr>
        <w:tabs>
          <w:tab w:val="left" w:pos="4650"/>
        </w:tabs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8 класс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1682—1725 гг. — царствование Петра I (до 1689 г. при регентстве царевны Софьи; до 1696 г. совместно с Иваном V)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1682—1689 гг. — правление царевны Софьи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1682, 1689, 1698 гг. — восстания стрельцов в Москве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1686 г. — заключение «вечного мира» с Речью Посполитой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1686—1700 гг. — война с Османской империей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1687 г. — основание Славяно-греко-латинского училища (позднее — академия) в Москве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1687, 1689 гг. — Крымские походы В. В. Голицына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1689 г. — Нерчинский договор между Россией и Китаем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1695, 1696 гг. — Азовские походы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1697—1698 гг. — Великое посольство в Европу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1700—1721 гг. — Северная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1700 г. — поражение под Нарвой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 мая 1703 г. — основание Санкт-Петербурга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1705—1706 гг. — восстание в Астрахани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1707—1708 гг. — восстание под предводительством Кондратия Булавина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1708—1710 гг. — учреждение губерний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1708 г. — битва при деревне Лесной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27 июня 1709 г. — Полтавская битва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1711 г. — учреждение Сената;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Прутский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поход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1714 г. — указ о единонаследии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27 июля 1714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Гангутское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сражение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1718—1720 гг. — учреждение коллегий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1718—1724 гг. — проведение подушной переписи и первой ревизии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1720 г. — сражение у острова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Гренгам</w:t>
      </w:r>
      <w:proofErr w:type="spellEnd"/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1721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Ништадтский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 со Швецией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1721 г. — провозглашение России империей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lastRenderedPageBreak/>
        <w:t>1722 г. — введение Табели о рангах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1722—1723 гг. — Каспийский (Персидский) поход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1725 г. — учреждение Академии наук в Петербурге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1725—1727 гг. — правление Екатерины I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1727—1730 гг. — правление Петра II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1730—1740 гг. — правление Анн</w:t>
      </w:r>
      <w:proofErr w:type="gramStart"/>
      <w:r w:rsidRPr="00924852">
        <w:rPr>
          <w:rFonts w:eastAsiaTheme="minorHAnsi"/>
          <w:sz w:val="22"/>
          <w:szCs w:val="22"/>
          <w:lang w:eastAsia="en-US"/>
        </w:rPr>
        <w:t>ы Иоа</w:t>
      </w:r>
      <w:proofErr w:type="gramEnd"/>
      <w:r w:rsidRPr="00924852">
        <w:rPr>
          <w:rFonts w:eastAsiaTheme="minorHAnsi"/>
          <w:sz w:val="22"/>
          <w:szCs w:val="22"/>
          <w:lang w:eastAsia="en-US"/>
        </w:rPr>
        <w:t>нновны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1733—1735 гг. — война за польское наследство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1736—1739 гг. — русско-турецкая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1741—1743 гг. — русско-шведская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1740—1741 гг. — правление Иоанна Антоновича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1741—1761 гг. — правление Елизаветы Петровны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1755 г. — основание Московского университета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1756—1763 гг. — Семилетняя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1761—1762 гг. — правление Петра III</w:t>
      </w:r>
    </w:p>
    <w:p w:rsidR="00D2266B" w:rsidRPr="00924852" w:rsidRDefault="00D2266B" w:rsidP="00D2266B">
      <w:pPr>
        <w:tabs>
          <w:tab w:val="left" w:pos="4650"/>
        </w:tabs>
        <w:rPr>
          <w:b/>
          <w:bCs/>
          <w:sz w:val="22"/>
          <w:szCs w:val="22"/>
        </w:rPr>
      </w:pPr>
      <w:r w:rsidRPr="00924852">
        <w:rPr>
          <w:rFonts w:eastAsiaTheme="minorHAnsi"/>
          <w:sz w:val="22"/>
          <w:szCs w:val="22"/>
          <w:lang w:eastAsia="en-US"/>
        </w:rPr>
        <w:t>1762 г. — Манифест о вольности дворянской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1762—1796 гг. — правление Екатерины II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1768—1774 гг. — русско-турецкая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26 июня 1770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Чесменское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сражение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21 июля 1770 г. — сражение при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Кагуле</w:t>
      </w:r>
      <w:proofErr w:type="spellEnd"/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1772, 1793, 1795 гг. — разделы Речи Посполитой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1773—1775 гг. — восстание под предводительством Емельяна Пугачёва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1774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Кючук-Кайнарджийский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 с Османской империей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1775 г. — начало губернской реформы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1783 г. — присоединение Крыма к России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1785 г. — жалованные грамоты дворянству и городам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1787—1791 гг. — русско-турецкая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1788 г. — указ об учреждении «Духовного собрания магометанского закона»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1788—1790 гг. — русско-шведская война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11 декабря 1790 г. — взятие Измаила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1791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Ясский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 с Османской империей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1796—1801 гг. — правление Павла I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1799 г. — Итальянский и Швейцарский походы русской армии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11 марта 1801 г. — убийство Павла I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 Основные понятия и термины:</w:t>
      </w:r>
    </w:p>
    <w:p w:rsidR="00D2266B" w:rsidRPr="00924852" w:rsidRDefault="00D2266B" w:rsidP="00D2266B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Модернизация. Реформы. Меркантилизм. Гвардия. Империя. Сенат. Коллегии. Синод. Губерния. Крепостная мануфактура. Рекрутские наборы. Ревизия. Прокурор. Фискал.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Прибыльщик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>. Ассамблея. Табель о рангах. Ратуша. Дворцовый переворот. Верховный тайный совет. Кондиции. «</w:t>
      </w:r>
      <w:proofErr w:type="gramStart"/>
      <w:r w:rsidRPr="00924852">
        <w:rPr>
          <w:rFonts w:eastAsiaTheme="minorHAnsi"/>
          <w:sz w:val="22"/>
          <w:szCs w:val="22"/>
          <w:lang w:eastAsia="en-US"/>
        </w:rPr>
        <w:t>Бироновщина</w:t>
      </w:r>
      <w:proofErr w:type="gramEnd"/>
      <w:r w:rsidRPr="00924852">
        <w:rPr>
          <w:rFonts w:eastAsiaTheme="minorHAnsi"/>
          <w:sz w:val="22"/>
          <w:szCs w:val="22"/>
          <w:lang w:eastAsia="en-US"/>
        </w:rPr>
        <w:t>». Просвещённый абсолютизм. Секуляризация. Уложенная комиссия. Гильдия. Магистрат. Духовные управления (мусульманские).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24852">
        <w:rPr>
          <w:rFonts w:eastAsiaTheme="minorHAnsi"/>
          <w:sz w:val="22"/>
          <w:szCs w:val="22"/>
          <w:lang w:eastAsia="en-US"/>
        </w:rPr>
        <w:t>Барокко. Рококо. Классицизм. Сентиментализм.</w:t>
      </w:r>
    </w:p>
    <w:p w:rsidR="0066049A" w:rsidRPr="00924852" w:rsidRDefault="00D2266B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источники:</w:t>
      </w:r>
    </w:p>
    <w:p w:rsidR="00D2266B" w:rsidRPr="00924852" w:rsidRDefault="00D2266B" w:rsidP="00B8358A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Генеральный регламент. Воинский устав. Морской устав. Духовный регламент. Табель о рангах. Указ о единонаследии 1714 г.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Ништадтский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мир. «Акт поднесения государю царю Петру I титула Императора Всероссийского и наименования Великого и Отца Отечества». Указы Петра I. Походные журналы Петра Великого. «Ревизс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кие сказки». Реляции и </w:t>
      </w:r>
      <w:proofErr w:type="spellStart"/>
      <w:r w:rsidR="00B8358A" w:rsidRPr="00924852">
        <w:rPr>
          <w:rFonts w:eastAsiaTheme="minorHAnsi"/>
          <w:sz w:val="22"/>
          <w:szCs w:val="22"/>
          <w:lang w:eastAsia="en-US"/>
        </w:rPr>
        <w:t>мемории</w:t>
      </w:r>
      <w:proofErr w:type="spellEnd"/>
      <w:r w:rsidR="00B8358A" w:rsidRPr="00924852">
        <w:rPr>
          <w:rFonts w:eastAsiaTheme="minorHAnsi"/>
          <w:sz w:val="22"/>
          <w:szCs w:val="22"/>
          <w:lang w:eastAsia="en-US"/>
        </w:rPr>
        <w:t xml:space="preserve">. </w:t>
      </w:r>
      <w:r w:rsidRPr="00924852">
        <w:rPr>
          <w:rFonts w:eastAsiaTheme="minorHAnsi"/>
          <w:sz w:val="22"/>
          <w:szCs w:val="22"/>
          <w:lang w:eastAsia="en-US"/>
        </w:rPr>
        <w:t>«Юности честное зер</w:t>
      </w:r>
      <w:r w:rsidR="00B8358A" w:rsidRPr="00924852">
        <w:rPr>
          <w:rFonts w:eastAsiaTheme="minorHAnsi"/>
          <w:sz w:val="22"/>
          <w:szCs w:val="22"/>
          <w:lang w:eastAsia="en-US"/>
        </w:rPr>
        <w:t>цало». «Слово на погребение Пе</w:t>
      </w:r>
      <w:r w:rsidRPr="00924852">
        <w:rPr>
          <w:rFonts w:eastAsiaTheme="minorHAnsi"/>
          <w:sz w:val="22"/>
          <w:szCs w:val="22"/>
          <w:lang w:eastAsia="en-US"/>
        </w:rPr>
        <w:t>тра Великого» Феофана П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рокоповича. Газета «Ведомости». </w:t>
      </w:r>
      <w:r w:rsidRPr="00924852">
        <w:rPr>
          <w:rFonts w:eastAsiaTheme="minorHAnsi"/>
          <w:sz w:val="22"/>
          <w:szCs w:val="22"/>
          <w:lang w:eastAsia="en-US"/>
        </w:rPr>
        <w:t>Переписка Петра I. «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Ги</w:t>
      </w:r>
      <w:r w:rsidR="00B8358A" w:rsidRPr="00924852">
        <w:rPr>
          <w:rFonts w:eastAsiaTheme="minorHAnsi"/>
          <w:sz w:val="22"/>
          <w:szCs w:val="22"/>
          <w:lang w:eastAsia="en-US"/>
        </w:rPr>
        <w:t>стория</w:t>
      </w:r>
      <w:proofErr w:type="spellEnd"/>
      <w:r w:rsidR="00B8358A" w:rsidRPr="0092485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B8358A" w:rsidRPr="00924852">
        <w:rPr>
          <w:rFonts w:eastAsiaTheme="minorHAnsi"/>
          <w:sz w:val="22"/>
          <w:szCs w:val="22"/>
          <w:lang w:eastAsia="en-US"/>
        </w:rPr>
        <w:t>свейской</w:t>
      </w:r>
      <w:proofErr w:type="spellEnd"/>
      <w:r w:rsidR="00B8358A" w:rsidRPr="00924852">
        <w:rPr>
          <w:rFonts w:eastAsiaTheme="minorHAnsi"/>
          <w:sz w:val="22"/>
          <w:szCs w:val="22"/>
          <w:lang w:eastAsia="en-US"/>
        </w:rPr>
        <w:t xml:space="preserve"> войны». Записки </w:t>
      </w:r>
      <w:r w:rsidRPr="00924852">
        <w:rPr>
          <w:rFonts w:eastAsiaTheme="minorHAnsi"/>
          <w:sz w:val="22"/>
          <w:szCs w:val="22"/>
          <w:lang w:eastAsia="en-US"/>
        </w:rPr>
        <w:t>и вос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поминания иностранцев о России. </w:t>
      </w:r>
      <w:r w:rsidRPr="00924852">
        <w:rPr>
          <w:rFonts w:eastAsiaTheme="minorHAnsi"/>
          <w:sz w:val="22"/>
          <w:szCs w:val="22"/>
          <w:lang w:eastAsia="en-US"/>
        </w:rPr>
        <w:t>Кондиции Анн</w:t>
      </w:r>
      <w:proofErr w:type="gramStart"/>
      <w:r w:rsidRPr="00924852">
        <w:rPr>
          <w:rFonts w:eastAsiaTheme="minorHAnsi"/>
          <w:sz w:val="22"/>
          <w:szCs w:val="22"/>
          <w:lang w:eastAsia="en-US"/>
        </w:rPr>
        <w:t xml:space="preserve">ы </w:t>
      </w:r>
      <w:r w:rsidR="00B8358A" w:rsidRPr="00924852">
        <w:rPr>
          <w:rFonts w:eastAsiaTheme="minorHAnsi"/>
          <w:sz w:val="22"/>
          <w:szCs w:val="22"/>
          <w:lang w:eastAsia="en-US"/>
        </w:rPr>
        <w:t>Иоа</w:t>
      </w:r>
      <w:proofErr w:type="gramEnd"/>
      <w:r w:rsidR="00B8358A" w:rsidRPr="00924852">
        <w:rPr>
          <w:rFonts w:eastAsiaTheme="minorHAnsi"/>
          <w:sz w:val="22"/>
          <w:szCs w:val="22"/>
          <w:lang w:eastAsia="en-US"/>
        </w:rPr>
        <w:t xml:space="preserve">нновны. «Наказ» Екатерины II </w:t>
      </w:r>
      <w:r w:rsidRPr="00924852">
        <w:rPr>
          <w:rFonts w:eastAsiaTheme="minorHAnsi"/>
          <w:sz w:val="22"/>
          <w:szCs w:val="22"/>
          <w:lang w:eastAsia="en-US"/>
        </w:rPr>
        <w:t>Уложенной комиссии. У</w:t>
      </w:r>
      <w:r w:rsidR="00B8358A" w:rsidRPr="00924852">
        <w:rPr>
          <w:rFonts w:eastAsiaTheme="minorHAnsi"/>
          <w:sz w:val="22"/>
          <w:szCs w:val="22"/>
          <w:lang w:eastAsia="en-US"/>
        </w:rPr>
        <w:t>чреждение о губерниях. Жалован</w:t>
      </w:r>
      <w:r w:rsidRPr="00924852">
        <w:rPr>
          <w:rFonts w:eastAsiaTheme="minorHAnsi"/>
          <w:sz w:val="22"/>
          <w:szCs w:val="22"/>
          <w:lang w:eastAsia="en-US"/>
        </w:rPr>
        <w:t xml:space="preserve">ные грамоты дворянству 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и городам. </w:t>
      </w:r>
      <w:proofErr w:type="spellStart"/>
      <w:r w:rsidR="00B8358A" w:rsidRPr="00924852">
        <w:rPr>
          <w:rFonts w:eastAsiaTheme="minorHAnsi"/>
          <w:sz w:val="22"/>
          <w:szCs w:val="22"/>
          <w:lang w:eastAsia="en-US"/>
        </w:rPr>
        <w:t>Городовое</w:t>
      </w:r>
      <w:proofErr w:type="spellEnd"/>
      <w:r w:rsidR="00B8358A" w:rsidRPr="00924852">
        <w:rPr>
          <w:rFonts w:eastAsiaTheme="minorHAnsi"/>
          <w:sz w:val="22"/>
          <w:szCs w:val="22"/>
          <w:lang w:eastAsia="en-US"/>
        </w:rPr>
        <w:t xml:space="preserve"> положение. </w:t>
      </w:r>
      <w:r w:rsidRPr="00924852">
        <w:rPr>
          <w:rFonts w:eastAsiaTheme="minorHAnsi"/>
          <w:sz w:val="22"/>
          <w:szCs w:val="22"/>
          <w:lang w:eastAsia="en-US"/>
        </w:rPr>
        <w:t xml:space="preserve">Манифест о вольности </w:t>
      </w:r>
      <w:r w:rsidR="00B8358A" w:rsidRPr="00924852">
        <w:rPr>
          <w:rFonts w:eastAsiaTheme="minorHAnsi"/>
          <w:sz w:val="22"/>
          <w:szCs w:val="22"/>
          <w:lang w:eastAsia="en-US"/>
        </w:rPr>
        <w:t>дворянства. Воспоминания Екате</w:t>
      </w:r>
      <w:r w:rsidRPr="00924852">
        <w:rPr>
          <w:rFonts w:eastAsiaTheme="minorHAnsi"/>
          <w:sz w:val="22"/>
          <w:szCs w:val="22"/>
          <w:lang w:eastAsia="en-US"/>
        </w:rPr>
        <w:t xml:space="preserve">рины II. Переписка 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Екатерины II с Вольтером. Указы </w:t>
      </w:r>
      <w:r w:rsidRPr="00924852">
        <w:rPr>
          <w:rFonts w:eastAsiaTheme="minorHAnsi"/>
          <w:sz w:val="22"/>
          <w:szCs w:val="22"/>
          <w:lang w:eastAsia="en-US"/>
        </w:rPr>
        <w:t xml:space="preserve">Емельяна Пугачёва. </w:t>
      </w:r>
      <w:proofErr w:type="spellStart"/>
      <w:r w:rsidR="00B8358A" w:rsidRPr="00924852">
        <w:rPr>
          <w:rFonts w:eastAsiaTheme="minorHAnsi"/>
          <w:sz w:val="22"/>
          <w:szCs w:val="22"/>
          <w:lang w:eastAsia="en-US"/>
        </w:rPr>
        <w:t>Кючук-Кайнарджийский</w:t>
      </w:r>
      <w:proofErr w:type="spellEnd"/>
      <w:r w:rsidR="00B8358A" w:rsidRPr="00924852">
        <w:rPr>
          <w:rFonts w:eastAsiaTheme="minorHAnsi"/>
          <w:sz w:val="22"/>
          <w:szCs w:val="22"/>
          <w:lang w:eastAsia="en-US"/>
        </w:rPr>
        <w:t xml:space="preserve"> мирный до</w:t>
      </w:r>
      <w:r w:rsidRPr="00924852">
        <w:rPr>
          <w:rFonts w:eastAsiaTheme="minorHAnsi"/>
          <w:sz w:val="22"/>
          <w:szCs w:val="22"/>
          <w:lang w:eastAsia="en-US"/>
        </w:rPr>
        <w:t>говор. Георгиевский трак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тат с Восточной Грузией. </w:t>
      </w:r>
      <w:proofErr w:type="spellStart"/>
      <w:r w:rsidR="00B8358A" w:rsidRPr="00924852">
        <w:rPr>
          <w:rFonts w:eastAsiaTheme="minorHAnsi"/>
          <w:sz w:val="22"/>
          <w:szCs w:val="22"/>
          <w:lang w:eastAsia="en-US"/>
        </w:rPr>
        <w:t>Ясский</w:t>
      </w:r>
      <w:proofErr w:type="spellEnd"/>
      <w:r w:rsidR="00B8358A" w:rsidRPr="00924852">
        <w:rPr>
          <w:rFonts w:eastAsiaTheme="minorHAnsi"/>
          <w:sz w:val="22"/>
          <w:szCs w:val="22"/>
          <w:lang w:eastAsia="en-US"/>
        </w:rPr>
        <w:t xml:space="preserve"> </w:t>
      </w:r>
      <w:r w:rsidRPr="00924852">
        <w:rPr>
          <w:rFonts w:eastAsiaTheme="minorHAnsi"/>
          <w:sz w:val="22"/>
          <w:szCs w:val="22"/>
          <w:lang w:eastAsia="en-US"/>
        </w:rPr>
        <w:t>мирный договор.</w:t>
      </w:r>
      <w:r w:rsidR="00B8358A" w:rsidRPr="00924852">
        <w:rPr>
          <w:rFonts w:eastAsiaTheme="minorHAnsi"/>
          <w:sz w:val="22"/>
          <w:szCs w:val="22"/>
          <w:lang w:eastAsia="en-US"/>
        </w:rPr>
        <w:t xml:space="preserve"> </w:t>
      </w:r>
      <w:r w:rsidRPr="00924852">
        <w:rPr>
          <w:rFonts w:eastAsiaTheme="minorHAnsi"/>
          <w:sz w:val="22"/>
          <w:szCs w:val="22"/>
          <w:lang w:eastAsia="en-US"/>
        </w:rPr>
        <w:t>Оды М. В. Ломонос</w:t>
      </w:r>
      <w:r w:rsidR="00B8358A" w:rsidRPr="00924852">
        <w:rPr>
          <w:rFonts w:eastAsiaTheme="minorHAnsi"/>
          <w:sz w:val="22"/>
          <w:szCs w:val="22"/>
          <w:lang w:eastAsia="en-US"/>
        </w:rPr>
        <w:t>ова. Журналы «Живописец» и «Вся</w:t>
      </w:r>
      <w:r w:rsidRPr="00924852">
        <w:rPr>
          <w:rFonts w:eastAsiaTheme="minorHAnsi"/>
          <w:sz w:val="22"/>
          <w:szCs w:val="22"/>
          <w:lang w:eastAsia="en-US"/>
        </w:rPr>
        <w:t>кая всячина». «Путешествие из Петербурга в Москву» А.Н.Радищева.</w:t>
      </w:r>
    </w:p>
    <w:p w:rsidR="00B8358A" w:rsidRPr="00924852" w:rsidRDefault="00B8358A" w:rsidP="00B8358A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eastAsia="en-US"/>
        </w:rPr>
      </w:pPr>
      <w:r w:rsidRPr="00924852">
        <w:rPr>
          <w:rFonts w:eastAsiaTheme="minorHAnsi"/>
          <w:b/>
          <w:sz w:val="22"/>
          <w:szCs w:val="22"/>
          <w:lang w:eastAsia="en-US"/>
        </w:rPr>
        <w:t>Основные исторические персоналии:</w:t>
      </w:r>
    </w:p>
    <w:p w:rsidR="00B8358A" w:rsidRPr="00924852" w:rsidRDefault="00B8358A" w:rsidP="00B8358A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Государственные и военные деятели: </w:t>
      </w:r>
      <w:proofErr w:type="gramStart"/>
      <w:r w:rsidRPr="00924852">
        <w:rPr>
          <w:rFonts w:eastAsiaTheme="minorHAnsi"/>
          <w:sz w:val="22"/>
          <w:szCs w:val="22"/>
          <w:lang w:eastAsia="en-US"/>
        </w:rPr>
        <w:t xml:space="preserve">Анна Иоанновна, Анна Леопольдовна, Ф. М. Апраксин, А. П. Бестужев-Рюмин, Э. И. Бирон, Я. В. Брюс, А. П. Волынский, В. В. Голицын, Ф. А. Головин, П. Гордон, Екатерина I, Екатерина II, Елизавета Петровна, Иван V, Иоанн VI Антонович, М. И. Кутузов, Ф. Я. Лефорт, </w:t>
      </w:r>
      <w:r w:rsidRPr="00924852">
        <w:rPr>
          <w:rFonts w:eastAsiaTheme="minorHAnsi"/>
          <w:sz w:val="22"/>
          <w:szCs w:val="22"/>
          <w:lang w:eastAsia="en-US"/>
        </w:rPr>
        <w:lastRenderedPageBreak/>
        <w:t>И. Мазепа, А. Д. Меншиков, Б. К. Миних, А. Г. Орлов, А. И. Остерман, Павел I</w:t>
      </w:r>
      <w:proofErr w:type="gramEnd"/>
      <w:r w:rsidRPr="00924852">
        <w:rPr>
          <w:rFonts w:eastAsiaTheme="minorHAnsi"/>
          <w:sz w:val="22"/>
          <w:szCs w:val="22"/>
          <w:lang w:eastAsia="en-US"/>
        </w:rPr>
        <w:t>, Пётр I, Пётр II, Пётр III, Г. А. Потёмкин, П. А. Румянцев,</w:t>
      </w:r>
    </w:p>
    <w:p w:rsidR="00B8358A" w:rsidRPr="00924852" w:rsidRDefault="00B8358A" w:rsidP="00B8358A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царевна Софья, А. В. Суворов, Ф. Ф. Ушаков, П. П. Шафиров, Б. П. Шереметев.</w:t>
      </w:r>
    </w:p>
    <w:p w:rsidR="00B8358A" w:rsidRPr="00924852" w:rsidRDefault="00B8358A" w:rsidP="00B8358A">
      <w:pPr>
        <w:autoSpaceDE w:val="0"/>
        <w:autoSpaceDN w:val="0"/>
        <w:adjustRightInd w:val="0"/>
        <w:rPr>
          <w:rFonts w:eastAsiaTheme="minorHAnsi"/>
          <w:b/>
          <w:bCs/>
          <w:sz w:val="22"/>
          <w:szCs w:val="22"/>
          <w:lang w:eastAsia="en-US"/>
        </w:rPr>
      </w:pP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Общественные и религиозные деятели, деятели культуры, науки и образования: </w:t>
      </w:r>
      <w:proofErr w:type="spellStart"/>
      <w:proofErr w:type="gramStart"/>
      <w:r w:rsidRPr="00924852">
        <w:rPr>
          <w:rFonts w:eastAsiaTheme="minorHAnsi"/>
          <w:sz w:val="22"/>
          <w:szCs w:val="22"/>
          <w:lang w:eastAsia="en-US"/>
        </w:rPr>
        <w:t>Батырша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, Г. Байер, В. И. Баженов, В. Беринг, В. Л.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Боровиковский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, Д. С.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Бортнянский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>,</w:t>
      </w: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924852">
        <w:rPr>
          <w:rFonts w:eastAsiaTheme="minorHAnsi"/>
          <w:sz w:val="22"/>
          <w:szCs w:val="22"/>
          <w:lang w:eastAsia="en-US"/>
        </w:rPr>
        <w:t>Ф. Г. Волков, Е. Р. Дашкова, Н. Д. Демидов, Г. Р. Державин, М. Ф. Казаков, А. Д. Кантемир, Дж. Кваренги, И. П. Кулибин, Д. Г. Левицкий, М. В. Ломоносов,</w:t>
      </w: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924852">
        <w:rPr>
          <w:rFonts w:eastAsiaTheme="minorHAnsi"/>
          <w:sz w:val="22"/>
          <w:szCs w:val="22"/>
          <w:lang w:eastAsia="en-US"/>
        </w:rPr>
        <w:t>А. К. Нартов, И. Н. Никитин, Н. И. Новиков, И. И. Ползунов, Ф. Прокопович, Е. И. Пугачёв</w:t>
      </w:r>
      <w:proofErr w:type="gramEnd"/>
      <w:r w:rsidRPr="00924852">
        <w:rPr>
          <w:rFonts w:eastAsiaTheme="minorHAnsi"/>
          <w:sz w:val="22"/>
          <w:szCs w:val="22"/>
          <w:lang w:eastAsia="en-US"/>
        </w:rPr>
        <w:t>, А. Н. Радищев,</w:t>
      </w:r>
    </w:p>
    <w:p w:rsidR="00B8358A" w:rsidRPr="00924852" w:rsidRDefault="00B8358A" w:rsidP="00B8358A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В. В. Растрелли, Ф. С. Рокотов, Н. П. Румянцев, А. П. Сумароков, В. Н. Татищев, В. К. Тредиаковский, Д.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Трезини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, Д. И. Фонвизин, С. И. Челюскин, Ф. И. Шубин, И. И. Шувалов, П. И. Шувалов, М. М. Щербатов, С.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Юлаев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>, С. Яворский.</w:t>
      </w:r>
    </w:p>
    <w:p w:rsidR="00B8358A" w:rsidRPr="00924852" w:rsidRDefault="00B8358A" w:rsidP="00B8358A">
      <w:pPr>
        <w:rPr>
          <w:b/>
          <w:bCs/>
          <w:sz w:val="22"/>
          <w:szCs w:val="22"/>
        </w:rPr>
      </w:pP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924852">
        <w:rPr>
          <w:b/>
          <w:bCs/>
          <w:sz w:val="22"/>
          <w:szCs w:val="22"/>
        </w:rPr>
        <w:t>Описание материально-технического обеспечения образовательного процесса</w:t>
      </w:r>
    </w:p>
    <w:p w:rsidR="00B8358A" w:rsidRPr="00924852" w:rsidRDefault="00B8358A" w:rsidP="00B8358A">
      <w:pPr>
        <w:shd w:val="clear" w:color="auto" w:fill="FFFFFF"/>
        <w:tabs>
          <w:tab w:val="left" w:pos="557"/>
        </w:tabs>
        <w:ind w:firstLine="540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Литература:</w:t>
      </w:r>
    </w:p>
    <w:p w:rsidR="00B8358A" w:rsidRPr="00924852" w:rsidRDefault="00B8358A" w:rsidP="00B8358A">
      <w:pPr>
        <w:shd w:val="clear" w:color="auto" w:fill="FFFFFF"/>
        <w:tabs>
          <w:tab w:val="left" w:pos="557"/>
        </w:tabs>
        <w:jc w:val="both"/>
        <w:rPr>
          <w:i/>
          <w:iCs/>
          <w:sz w:val="22"/>
          <w:szCs w:val="22"/>
        </w:rPr>
      </w:pPr>
      <w:r w:rsidRPr="00924852">
        <w:rPr>
          <w:i/>
          <w:iCs/>
          <w:sz w:val="22"/>
          <w:szCs w:val="22"/>
        </w:rPr>
        <w:t>Программно-нормативное обеспечение: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ФГОС: основное общее образование // ФГОС. М.: Просвещение, 2009.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Примерные программы по учебным предметам. История. 5-9 классы: проект. – 2-е изд. – М.: Просвещение, 2011.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Концепция единого учебно-методического комплекса по отечественной истории (</w:t>
      </w:r>
      <w:hyperlink r:id="rId10" w:history="1">
        <w:r w:rsidRPr="00924852">
          <w:rPr>
            <w:rStyle w:val="a9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Историко-культурный стандарт (</w:t>
      </w:r>
      <w:hyperlink r:id="rId11" w:history="1">
        <w:r w:rsidRPr="00924852">
          <w:rPr>
            <w:rStyle w:val="a9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B8358A" w:rsidRPr="00924852" w:rsidRDefault="00B8358A" w:rsidP="00B8358A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Данилов А.А. Рабочая программа и тематическое планирование курса «История России». 6-9 </w:t>
      </w:r>
      <w:proofErr w:type="spellStart"/>
      <w:r w:rsidRPr="00924852">
        <w:rPr>
          <w:sz w:val="22"/>
          <w:szCs w:val="22"/>
        </w:rPr>
        <w:t>кл</w:t>
      </w:r>
      <w:proofErr w:type="spellEnd"/>
      <w:r w:rsidRPr="00924852">
        <w:rPr>
          <w:sz w:val="22"/>
          <w:szCs w:val="22"/>
        </w:rPr>
        <w:t xml:space="preserve">. (основная школа) / А. А. Данилов, О. Н. Журавлева, И. Е. Барыкина. - М.: Просвещение, 2016. </w:t>
      </w:r>
    </w:p>
    <w:p w:rsidR="00B8358A" w:rsidRPr="00924852" w:rsidRDefault="00B8358A" w:rsidP="00B8358A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Рабочие программы по всеобщей истории к предметной линии учебников А.А.Вигасина – О.С.Сороко-Цюпы 5-9 классы изд-ва «Просвещение», Москва 2014 год</w:t>
      </w:r>
    </w:p>
    <w:p w:rsidR="00B8358A" w:rsidRPr="00924852" w:rsidRDefault="00B8358A" w:rsidP="00B8358A">
      <w:pPr>
        <w:shd w:val="clear" w:color="auto" w:fill="FFFFFF"/>
        <w:tabs>
          <w:tab w:val="left" w:pos="562"/>
        </w:tabs>
        <w:ind w:left="454"/>
        <w:jc w:val="both"/>
        <w:rPr>
          <w:i/>
          <w:iCs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Состав </w:t>
      </w:r>
      <w:r w:rsidRPr="00924852">
        <w:rPr>
          <w:i/>
          <w:iCs/>
          <w:spacing w:val="-5"/>
          <w:sz w:val="22"/>
          <w:szCs w:val="22"/>
        </w:rPr>
        <w:t>учебно-методиче</w:t>
      </w:r>
      <w:r w:rsidRPr="00924852">
        <w:rPr>
          <w:i/>
          <w:iCs/>
          <w:sz w:val="22"/>
          <w:szCs w:val="22"/>
        </w:rPr>
        <w:t>ского комплекта:</w:t>
      </w:r>
    </w:p>
    <w:p w:rsidR="00B8358A" w:rsidRPr="00924852" w:rsidRDefault="00B8358A" w:rsidP="00B8358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i/>
        </w:rPr>
      </w:pPr>
      <w:r w:rsidRPr="00924852">
        <w:rPr>
          <w:rFonts w:ascii="Times New Roman" w:hAnsi="Times New Roman"/>
        </w:rPr>
        <w:t>Учебник. История России. 8 класс.</w:t>
      </w:r>
      <w:r w:rsidRPr="00924852">
        <w:rPr>
          <w:rStyle w:val="apple-converted-space"/>
          <w:rFonts w:ascii="Times New Roman" w:hAnsi="Times New Roman"/>
        </w:rPr>
        <w:t> </w:t>
      </w:r>
      <w:r w:rsidRPr="00924852">
        <w:rPr>
          <w:rFonts w:ascii="Times New Roman" w:hAnsi="Times New Roman"/>
          <w:bCs/>
          <w:i/>
        </w:rPr>
        <w:t xml:space="preserve">Н. М. Арсентьев, А. А. Данилов, </w:t>
      </w:r>
      <w:proofErr w:type="spellStart"/>
      <w:r w:rsidRPr="00924852">
        <w:rPr>
          <w:rFonts w:ascii="Times New Roman" w:hAnsi="Times New Roman"/>
          <w:bCs/>
          <w:i/>
        </w:rPr>
        <w:t>И.В.Курукин</w:t>
      </w:r>
      <w:proofErr w:type="spellEnd"/>
      <w:r w:rsidRPr="00924852">
        <w:rPr>
          <w:rFonts w:ascii="Times New Roman" w:hAnsi="Times New Roman"/>
          <w:bCs/>
          <w:i/>
        </w:rPr>
        <w:t xml:space="preserve">, </w:t>
      </w:r>
      <w:proofErr w:type="spellStart"/>
      <w:r w:rsidRPr="00924852">
        <w:rPr>
          <w:rFonts w:ascii="Times New Roman" w:hAnsi="Times New Roman"/>
          <w:bCs/>
          <w:i/>
        </w:rPr>
        <w:t>А.Я.Токарева</w:t>
      </w:r>
      <w:proofErr w:type="spellEnd"/>
      <w:r w:rsidRPr="00924852">
        <w:rPr>
          <w:rFonts w:ascii="Times New Roman" w:hAnsi="Times New Roman"/>
          <w:bCs/>
          <w:i/>
        </w:rPr>
        <w:t xml:space="preserve"> под редакцией А. В. Торкунова; </w:t>
      </w:r>
      <w:r w:rsidRPr="00924852">
        <w:rPr>
          <w:rFonts w:ascii="Times New Roman" w:hAnsi="Times New Roman"/>
          <w:bCs/>
        </w:rPr>
        <w:t>М.</w:t>
      </w:r>
      <w:r w:rsidRPr="00924852">
        <w:rPr>
          <w:rFonts w:ascii="Times New Roman" w:hAnsi="Times New Roman"/>
          <w:bCs/>
          <w:i/>
        </w:rPr>
        <w:t xml:space="preserve"> </w:t>
      </w:r>
      <w:r w:rsidRPr="00924852">
        <w:rPr>
          <w:rFonts w:ascii="Times New Roman" w:hAnsi="Times New Roman"/>
          <w:bCs/>
        </w:rPr>
        <w:t>«Просвещение», 2016 год</w:t>
      </w:r>
      <w:r w:rsidRPr="00924852">
        <w:rPr>
          <w:rFonts w:ascii="Times New Roman" w:hAnsi="Times New Roman"/>
          <w:bCs/>
          <w:i/>
        </w:rPr>
        <w:t>;</w:t>
      </w:r>
    </w:p>
    <w:p w:rsidR="00B8358A" w:rsidRPr="00924852" w:rsidRDefault="00B8358A" w:rsidP="00B8358A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Учебник «Всеобщая история. Новая история. 1800-1900 гг.. 8 класс», </w:t>
      </w:r>
      <w:r w:rsidRPr="00924852">
        <w:rPr>
          <w:rFonts w:ascii="Times New Roman" w:hAnsi="Times New Roman"/>
          <w:i/>
        </w:rPr>
        <w:t xml:space="preserve">авторы: </w:t>
      </w:r>
      <w:proofErr w:type="spellStart"/>
      <w:r w:rsidRPr="00924852">
        <w:rPr>
          <w:rFonts w:ascii="Times New Roman" w:hAnsi="Times New Roman"/>
          <w:i/>
        </w:rPr>
        <w:t>А.Я.Юдовская</w:t>
      </w:r>
      <w:proofErr w:type="spellEnd"/>
      <w:r w:rsidRPr="00924852">
        <w:rPr>
          <w:rFonts w:ascii="Times New Roman" w:hAnsi="Times New Roman"/>
          <w:i/>
        </w:rPr>
        <w:t xml:space="preserve">, </w:t>
      </w:r>
      <w:proofErr w:type="spellStart"/>
      <w:r w:rsidRPr="00924852">
        <w:rPr>
          <w:rFonts w:ascii="Times New Roman" w:hAnsi="Times New Roman"/>
          <w:i/>
        </w:rPr>
        <w:t>П.А.Баранов</w:t>
      </w:r>
      <w:proofErr w:type="spellEnd"/>
      <w:r w:rsidRPr="00924852">
        <w:rPr>
          <w:rFonts w:ascii="Times New Roman" w:hAnsi="Times New Roman"/>
          <w:i/>
        </w:rPr>
        <w:t xml:space="preserve">, </w:t>
      </w:r>
      <w:proofErr w:type="spellStart"/>
      <w:r w:rsidRPr="00924852">
        <w:rPr>
          <w:rFonts w:ascii="Times New Roman" w:hAnsi="Times New Roman"/>
          <w:i/>
        </w:rPr>
        <w:t>Л.М.Ванюшкина</w:t>
      </w:r>
      <w:proofErr w:type="spellEnd"/>
      <w:r w:rsidRPr="00924852">
        <w:rPr>
          <w:rFonts w:ascii="Times New Roman" w:hAnsi="Times New Roman"/>
          <w:i/>
        </w:rPr>
        <w:t>; под ред</w:t>
      </w:r>
      <w:r w:rsidR="00E007A2">
        <w:rPr>
          <w:rFonts w:ascii="Times New Roman" w:hAnsi="Times New Roman"/>
          <w:i/>
        </w:rPr>
        <w:t>.</w:t>
      </w:r>
      <w:r w:rsidRPr="00924852">
        <w:rPr>
          <w:rFonts w:ascii="Times New Roman" w:hAnsi="Times New Roman"/>
          <w:i/>
        </w:rPr>
        <w:t xml:space="preserve"> </w:t>
      </w:r>
      <w:proofErr w:type="spellStart"/>
      <w:r w:rsidRPr="00924852">
        <w:rPr>
          <w:rFonts w:ascii="Times New Roman" w:hAnsi="Times New Roman"/>
          <w:i/>
        </w:rPr>
        <w:t>А.А.Искендерова</w:t>
      </w:r>
      <w:proofErr w:type="spellEnd"/>
      <w:proofErr w:type="gramStart"/>
      <w:r w:rsidRPr="00924852">
        <w:rPr>
          <w:rFonts w:ascii="Times New Roman" w:hAnsi="Times New Roman"/>
          <w:i/>
        </w:rPr>
        <w:t xml:space="preserve"> </w:t>
      </w:r>
      <w:r w:rsidRPr="00924852">
        <w:rPr>
          <w:rFonts w:ascii="Times New Roman" w:hAnsi="Times New Roman"/>
        </w:rPr>
        <w:t>;</w:t>
      </w:r>
      <w:proofErr w:type="gramEnd"/>
      <w:r w:rsidRPr="00924852">
        <w:rPr>
          <w:rFonts w:ascii="Times New Roman" w:hAnsi="Times New Roman"/>
        </w:rPr>
        <w:t xml:space="preserve"> М. «Просвещение», 2014 год.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Поурочные рекомендации. История России. 8 класс.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Журавлева О.Н.</w:t>
      </w:r>
    </w:p>
    <w:p w:rsidR="00924852" w:rsidRPr="00924852" w:rsidRDefault="00924852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a"/>
          <w:i w:val="0"/>
          <w:sz w:val="22"/>
          <w:szCs w:val="22"/>
        </w:rPr>
        <w:t xml:space="preserve">Поурочные разработки. Всеобщая история. Новая история.1800-1913 гг. </w:t>
      </w:r>
      <w:r w:rsidRPr="00924852">
        <w:rPr>
          <w:rStyle w:val="aa"/>
          <w:sz w:val="22"/>
          <w:szCs w:val="22"/>
        </w:rPr>
        <w:t xml:space="preserve">авторы: </w:t>
      </w:r>
      <w:proofErr w:type="spellStart"/>
      <w:r w:rsidRPr="00924852">
        <w:rPr>
          <w:rStyle w:val="aa"/>
          <w:sz w:val="22"/>
          <w:szCs w:val="22"/>
        </w:rPr>
        <w:t>А.Я.Юдовская</w:t>
      </w:r>
      <w:proofErr w:type="spellEnd"/>
      <w:r w:rsidRPr="00924852">
        <w:rPr>
          <w:rStyle w:val="aa"/>
          <w:sz w:val="22"/>
          <w:szCs w:val="22"/>
        </w:rPr>
        <w:t xml:space="preserve">, </w:t>
      </w:r>
      <w:proofErr w:type="spellStart"/>
      <w:r w:rsidRPr="00924852">
        <w:rPr>
          <w:rStyle w:val="aa"/>
          <w:sz w:val="22"/>
          <w:szCs w:val="22"/>
        </w:rPr>
        <w:t>Л.М.Ванюшкина</w:t>
      </w:r>
      <w:proofErr w:type="spellEnd"/>
      <w:r w:rsidRPr="00924852">
        <w:rPr>
          <w:rStyle w:val="aa"/>
          <w:sz w:val="22"/>
          <w:szCs w:val="22"/>
        </w:rPr>
        <w:t xml:space="preserve">; </w:t>
      </w:r>
      <w:proofErr w:type="spellStart"/>
      <w:r w:rsidRPr="00924852">
        <w:rPr>
          <w:rStyle w:val="aa"/>
          <w:sz w:val="22"/>
          <w:szCs w:val="22"/>
        </w:rPr>
        <w:t>М.»Просвещение</w:t>
      </w:r>
      <w:proofErr w:type="spellEnd"/>
      <w:r w:rsidRPr="00924852">
        <w:rPr>
          <w:rStyle w:val="aa"/>
          <w:sz w:val="22"/>
          <w:szCs w:val="22"/>
        </w:rPr>
        <w:t>», 2002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Книга для чтения. История России. 6-9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Данилов А.А.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rStyle w:val="aa"/>
          <w:i w:val="0"/>
          <w:sz w:val="22"/>
          <w:szCs w:val="22"/>
        </w:rPr>
        <w:t>Атлас по истории России. К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онец </w:t>
      </w:r>
      <w:r w:rsidRPr="00924852">
        <w:rPr>
          <w:rStyle w:val="aa"/>
          <w:rFonts w:eastAsia="Calibri"/>
          <w:i w:val="0"/>
          <w:sz w:val="22"/>
          <w:szCs w:val="22"/>
          <w:lang w:val="en-US"/>
        </w:rPr>
        <w:t>XVII</w:t>
      </w:r>
      <w:r w:rsidRPr="00924852">
        <w:rPr>
          <w:rStyle w:val="aa"/>
          <w:i w:val="0"/>
          <w:sz w:val="22"/>
          <w:szCs w:val="22"/>
        </w:rPr>
        <w:t>-</w:t>
      </w:r>
      <w:r w:rsidRPr="00924852">
        <w:rPr>
          <w:rStyle w:val="aa"/>
          <w:i w:val="0"/>
          <w:sz w:val="22"/>
          <w:szCs w:val="22"/>
          <w:lang w:val="en-US"/>
        </w:rPr>
        <w:t>XVIII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 вв.</w:t>
      </w:r>
      <w:r w:rsidRPr="00924852">
        <w:rPr>
          <w:rStyle w:val="aa"/>
          <w:rFonts w:eastAsia="Calibri"/>
          <w:sz w:val="22"/>
          <w:szCs w:val="22"/>
        </w:rPr>
        <w:t xml:space="preserve"> М. «Дрофа», 2015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a"/>
          <w:rFonts w:eastAsia="Calibri"/>
          <w:i w:val="0"/>
          <w:sz w:val="22"/>
          <w:szCs w:val="22"/>
        </w:rPr>
        <w:t>Контурные карты по истории России.</w:t>
      </w:r>
      <w:r w:rsidRPr="00924852">
        <w:rPr>
          <w:rStyle w:val="aa"/>
          <w:i w:val="0"/>
          <w:sz w:val="22"/>
          <w:szCs w:val="22"/>
        </w:rPr>
        <w:t xml:space="preserve"> К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онец </w:t>
      </w:r>
      <w:r w:rsidRPr="00924852">
        <w:rPr>
          <w:rStyle w:val="aa"/>
          <w:rFonts w:eastAsia="Calibri"/>
          <w:i w:val="0"/>
          <w:sz w:val="22"/>
          <w:szCs w:val="22"/>
          <w:lang w:val="en-US"/>
        </w:rPr>
        <w:t>XVII</w:t>
      </w:r>
      <w:r w:rsidRPr="00924852">
        <w:rPr>
          <w:rStyle w:val="aa"/>
          <w:i w:val="0"/>
          <w:sz w:val="22"/>
          <w:szCs w:val="22"/>
        </w:rPr>
        <w:t>-</w:t>
      </w:r>
      <w:r w:rsidRPr="00924852">
        <w:rPr>
          <w:rStyle w:val="aa"/>
          <w:i w:val="0"/>
          <w:sz w:val="22"/>
          <w:szCs w:val="22"/>
          <w:lang w:val="en-US"/>
        </w:rPr>
        <w:t>XVIII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 вв</w:t>
      </w:r>
      <w:r w:rsidRPr="00924852">
        <w:rPr>
          <w:rStyle w:val="aa"/>
          <w:rFonts w:eastAsia="Calibri"/>
          <w:sz w:val="22"/>
          <w:szCs w:val="22"/>
        </w:rPr>
        <w:t>. М. «Дрофа», 2015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Хрестоматия. История России. 6–10 классы (в 2-х частях).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Сост. Данилов А.А.</w:t>
      </w:r>
      <w:r w:rsidRPr="00924852">
        <w:rPr>
          <w:rStyle w:val="apple-converted-space"/>
          <w:sz w:val="22"/>
          <w:szCs w:val="22"/>
        </w:rPr>
        <w:t> 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Рабочая программа и тематическое планирование курса «История России». 6–9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Данилов А.А., Журавлева О.Н., Барыкина И.Е.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Комплект методических материалов в помощь учителю истории.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Сост. Данилов А.А.</w:t>
      </w:r>
    </w:p>
    <w:p w:rsidR="00B8358A" w:rsidRPr="00924852" w:rsidRDefault="00B8358A" w:rsidP="00B8358A">
      <w:pPr>
        <w:tabs>
          <w:tab w:val="left" w:pos="284"/>
          <w:tab w:val="left" w:pos="567"/>
        </w:tabs>
        <w:ind w:right="-1" w:firstLine="284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Технические средства:</w:t>
      </w:r>
    </w:p>
    <w:p w:rsidR="00B8358A" w:rsidRPr="00924852" w:rsidRDefault="00B8358A" w:rsidP="00B8358A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1.Проектор</w:t>
      </w:r>
    </w:p>
    <w:p w:rsidR="00B8358A" w:rsidRPr="00924852" w:rsidRDefault="00B8358A" w:rsidP="00B8358A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2.Компьютер</w:t>
      </w:r>
    </w:p>
    <w:p w:rsidR="00B8358A" w:rsidRPr="00924852" w:rsidRDefault="00B8358A" w:rsidP="00B8358A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3.Экран.</w:t>
      </w:r>
    </w:p>
    <w:p w:rsidR="00B8358A" w:rsidRPr="00924852" w:rsidRDefault="00B8358A" w:rsidP="00B8358A">
      <w:pPr>
        <w:tabs>
          <w:tab w:val="left" w:pos="284"/>
          <w:tab w:val="left" w:pos="567"/>
        </w:tabs>
        <w:ind w:right="-1" w:firstLine="284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Ресурсы Интернет</w:t>
      </w:r>
    </w:p>
    <w:p w:rsidR="00B8358A" w:rsidRPr="00924852" w:rsidRDefault="001534F2" w:rsidP="00B8358A">
      <w:pPr>
        <w:numPr>
          <w:ilvl w:val="0"/>
          <w:numId w:val="4"/>
        </w:numPr>
        <w:tabs>
          <w:tab w:val="left" w:pos="284"/>
          <w:tab w:val="left" w:pos="567"/>
        </w:tabs>
        <w:ind w:left="0" w:right="-1" w:firstLine="284"/>
        <w:jc w:val="both"/>
        <w:rPr>
          <w:sz w:val="22"/>
          <w:szCs w:val="22"/>
        </w:rPr>
      </w:pPr>
      <w:hyperlink r:id="rId12" w:history="1">
        <w:r w:rsidR="00B8358A" w:rsidRPr="00924852">
          <w:rPr>
            <w:sz w:val="22"/>
            <w:szCs w:val="22"/>
          </w:rPr>
          <w:t>http://fcior.edu.ru/</w:t>
        </w:r>
      </w:hyperlink>
      <w:r w:rsidR="00B8358A" w:rsidRPr="00924852">
        <w:rPr>
          <w:sz w:val="22"/>
          <w:szCs w:val="22"/>
        </w:rPr>
        <w:t> Федеральный центр информационно-образовательных ресурсов.</w:t>
      </w:r>
    </w:p>
    <w:p w:rsidR="00B8358A" w:rsidRPr="00924852" w:rsidRDefault="001534F2" w:rsidP="00B8358A">
      <w:pPr>
        <w:numPr>
          <w:ilvl w:val="0"/>
          <w:numId w:val="4"/>
        </w:numPr>
        <w:tabs>
          <w:tab w:val="left" w:pos="284"/>
          <w:tab w:val="left" w:pos="567"/>
        </w:tabs>
        <w:ind w:left="0" w:right="-1" w:firstLine="284"/>
        <w:jc w:val="both"/>
        <w:rPr>
          <w:sz w:val="22"/>
          <w:szCs w:val="22"/>
        </w:rPr>
      </w:pPr>
      <w:hyperlink r:id="rId13" w:history="1">
        <w:r w:rsidR="00B8358A" w:rsidRPr="00924852">
          <w:rPr>
            <w:sz w:val="22"/>
            <w:szCs w:val="22"/>
          </w:rPr>
          <w:t>http://school-collection.edu.ru/</w:t>
        </w:r>
      </w:hyperlink>
      <w:r w:rsidR="00B8358A" w:rsidRPr="00924852">
        <w:rPr>
          <w:sz w:val="22"/>
          <w:szCs w:val="22"/>
        </w:rPr>
        <w:t>  Единая коллекция цифровых образовательных ресурсов.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http://pedsovet.org/ - Всероссийский интернет-педсовет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http://www.1september.ru/ru/ - Газета "Первое Сентября" и ее приложения. Информация для педагогов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http://www.it-n.ru/ - Сеть творческих учителей</w:t>
      </w:r>
      <w:r w:rsidRPr="00924852">
        <w:rPr>
          <w:sz w:val="22"/>
          <w:szCs w:val="22"/>
        </w:rPr>
        <w:tab/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http://www.pish.ru/сайт журнала «Преподавание истории в школе» с архивом  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http://his.1september.ru  Газета "История" и сайт для учителя "Я иду на урок истории"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http://www.fipi.ru  - ФИПИ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http://rosolymp.ru/ - Всероссийская  Олимпиада школьников </w:t>
      </w:r>
    </w:p>
    <w:p w:rsidR="00B8358A" w:rsidRPr="00924852" w:rsidRDefault="00B8358A" w:rsidP="00B8358A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http://www.zavuch.info/   - Завуч-инфо (методическая библиотека, педагогическая ярмарка, сообщество педагогов, новости…)</w:t>
      </w:r>
    </w:p>
    <w:p w:rsidR="00B8358A" w:rsidRPr="00924852" w:rsidRDefault="001534F2" w:rsidP="00B8358A">
      <w:pPr>
        <w:numPr>
          <w:ilvl w:val="0"/>
          <w:numId w:val="4"/>
        </w:numPr>
        <w:ind w:left="0" w:firstLine="284"/>
        <w:jc w:val="both"/>
        <w:rPr>
          <w:rStyle w:val="c22c3"/>
          <w:sz w:val="22"/>
          <w:szCs w:val="22"/>
        </w:rPr>
      </w:pPr>
      <w:hyperlink r:id="rId14" w:history="1">
        <w:r w:rsidR="00B8358A" w:rsidRPr="00924852">
          <w:rPr>
            <w:rStyle w:val="a9"/>
            <w:sz w:val="22"/>
            <w:szCs w:val="22"/>
            <w:shd w:val="clear" w:color="auto" w:fill="FFFFFF"/>
          </w:rPr>
          <w:t>http://www.km-school.ru/r1/media/a1.asp</w:t>
        </w:r>
      </w:hyperlink>
      <w:r w:rsidR="00B8358A" w:rsidRPr="00924852">
        <w:rPr>
          <w:rStyle w:val="c22c3"/>
          <w:color w:val="000000"/>
          <w:sz w:val="22"/>
          <w:szCs w:val="22"/>
          <w:shd w:val="clear" w:color="auto" w:fill="FFFFFF"/>
        </w:rPr>
        <w:t xml:space="preserve"> - Энциклопедия Кирилла и </w:t>
      </w:r>
      <w:proofErr w:type="spellStart"/>
      <w:r w:rsidR="00B8358A" w:rsidRPr="00924852">
        <w:rPr>
          <w:rStyle w:val="c22c3"/>
          <w:color w:val="000000"/>
          <w:sz w:val="22"/>
          <w:szCs w:val="22"/>
          <w:shd w:val="clear" w:color="auto" w:fill="FFFFFF"/>
        </w:rPr>
        <w:t>Мефодия</w:t>
      </w:r>
      <w:proofErr w:type="spellEnd"/>
    </w:p>
    <w:p w:rsidR="00B8358A" w:rsidRPr="00924852" w:rsidRDefault="001534F2" w:rsidP="00B8358A">
      <w:pPr>
        <w:numPr>
          <w:ilvl w:val="0"/>
          <w:numId w:val="4"/>
        </w:numPr>
        <w:shd w:val="clear" w:color="auto" w:fill="FFFFFF"/>
        <w:tabs>
          <w:tab w:val="clear" w:pos="720"/>
          <w:tab w:val="num" w:pos="550"/>
        </w:tabs>
        <w:ind w:hanging="390"/>
        <w:rPr>
          <w:color w:val="000000"/>
          <w:sz w:val="22"/>
          <w:szCs w:val="22"/>
        </w:rPr>
      </w:pPr>
      <w:hyperlink r:id="rId15" w:history="1">
        <w:r w:rsidR="00B8358A" w:rsidRPr="00924852">
          <w:rPr>
            <w:rStyle w:val="a9"/>
            <w:sz w:val="22"/>
            <w:szCs w:val="22"/>
            <w:shd w:val="clear" w:color="auto" w:fill="FFFFFF"/>
          </w:rPr>
          <w:t>http://www.hrono.info/biograf/index.php</w:t>
        </w:r>
      </w:hyperlink>
      <w:r w:rsidR="00B8358A" w:rsidRPr="00924852">
        <w:rPr>
          <w:rStyle w:val="c22c3"/>
          <w:color w:val="000000"/>
          <w:sz w:val="22"/>
          <w:szCs w:val="22"/>
          <w:shd w:val="clear" w:color="auto" w:fill="FFFFFF"/>
        </w:rPr>
        <w:t xml:space="preserve">  - </w:t>
      </w:r>
      <w:proofErr w:type="spellStart"/>
      <w:r w:rsidR="00B8358A" w:rsidRPr="00924852">
        <w:rPr>
          <w:color w:val="000000"/>
          <w:sz w:val="22"/>
          <w:szCs w:val="22"/>
        </w:rPr>
        <w:t>Хронос</w:t>
      </w:r>
      <w:proofErr w:type="spellEnd"/>
      <w:r w:rsidR="00B8358A" w:rsidRPr="00924852">
        <w:rPr>
          <w:color w:val="000000"/>
          <w:sz w:val="22"/>
          <w:szCs w:val="22"/>
        </w:rPr>
        <w:t>. Коллекция ресурсов по истории. Подробные биографии</w:t>
      </w:r>
      <w:r w:rsidR="006A44B5">
        <w:rPr>
          <w:color w:val="000000"/>
          <w:sz w:val="22"/>
          <w:szCs w:val="22"/>
        </w:rPr>
        <w:t>, документы,</w:t>
      </w:r>
      <w:r w:rsidR="00B8358A" w:rsidRPr="00924852">
        <w:rPr>
          <w:color w:val="000000"/>
          <w:sz w:val="22"/>
          <w:szCs w:val="22"/>
        </w:rPr>
        <w:t xml:space="preserve"> статьи, карты</w:t>
      </w:r>
    </w:p>
    <w:p w:rsidR="00B8358A" w:rsidRPr="00924852" w:rsidRDefault="00B8358A" w:rsidP="00B8358A">
      <w:pPr>
        <w:numPr>
          <w:ilvl w:val="0"/>
          <w:numId w:val="4"/>
        </w:numPr>
        <w:shd w:val="clear" w:color="auto" w:fill="FFFFFF"/>
        <w:tabs>
          <w:tab w:val="clear" w:pos="720"/>
          <w:tab w:val="num" w:pos="550"/>
        </w:tabs>
        <w:ind w:hanging="390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http://www.russianculture.ru/ - портал «Культура России»;</w:t>
      </w:r>
    </w:p>
    <w:p w:rsidR="00924852" w:rsidRDefault="00B8358A" w:rsidP="00F7226C">
      <w:pPr>
        <w:numPr>
          <w:ilvl w:val="0"/>
          <w:numId w:val="4"/>
        </w:numPr>
        <w:shd w:val="clear" w:color="auto" w:fill="FFFFFF"/>
        <w:tabs>
          <w:tab w:val="clear" w:pos="720"/>
          <w:tab w:val="num" w:pos="550"/>
        </w:tabs>
        <w:ind w:hanging="390"/>
        <w:rPr>
          <w:sz w:val="22"/>
          <w:szCs w:val="22"/>
        </w:rPr>
      </w:pPr>
      <w:r w:rsidRPr="00924852">
        <w:rPr>
          <w:color w:val="000000"/>
          <w:sz w:val="22"/>
          <w:szCs w:val="22"/>
        </w:rPr>
        <w:t>http://www.historia.ru/ - «Мир истории». Электронный журнал</w:t>
      </w:r>
    </w:p>
    <w:p w:rsidR="00924852" w:rsidRPr="00924852" w:rsidRDefault="00924852" w:rsidP="00924852">
      <w:pPr>
        <w:shd w:val="clear" w:color="auto" w:fill="FFFFFF"/>
        <w:ind w:left="720"/>
        <w:rPr>
          <w:sz w:val="22"/>
          <w:szCs w:val="22"/>
        </w:rPr>
      </w:pPr>
    </w:p>
    <w:p w:rsidR="00924852" w:rsidRDefault="00924852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sectPr w:rsidR="006A44B5" w:rsidSect="001534F2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45C" w:rsidRDefault="00A9745C" w:rsidP="009C5B72">
      <w:r>
        <w:separator/>
      </w:r>
    </w:p>
  </w:endnote>
  <w:endnote w:type="continuationSeparator" w:id="0">
    <w:p w:rsidR="00A9745C" w:rsidRDefault="00A9745C" w:rsidP="009C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45C" w:rsidRDefault="00A9745C" w:rsidP="009C5B72">
      <w:r>
        <w:separator/>
      </w:r>
    </w:p>
  </w:footnote>
  <w:footnote w:type="continuationSeparator" w:id="0">
    <w:p w:rsidR="00A9745C" w:rsidRDefault="00A9745C" w:rsidP="009C5B72">
      <w:r>
        <w:continuationSeparator/>
      </w:r>
    </w:p>
  </w:footnote>
  <w:footnote w:id="1">
    <w:p w:rsidR="0060267D" w:rsidRDefault="0060267D" w:rsidP="009C5B72">
      <w:pPr>
        <w:pStyle w:val="a4"/>
      </w:pPr>
      <w:r>
        <w:rPr>
          <w:rStyle w:val="a6"/>
        </w:rPr>
        <w:footnoteRef/>
      </w:r>
      <w:r>
        <w:t xml:space="preserve"> Данная рабочая программа разработана с учётом перспективы перехода 8-х классов на ФГОС ООО и переходом на линейную систему преподавания Отечественной истории в общеобразовательных учреждениях, с целью реализации Концепции нового УМК (включающей Историко-культурный стандарт).</w:t>
      </w:r>
    </w:p>
    <w:p w:rsidR="00B31BD1" w:rsidRDefault="00B31BD1" w:rsidP="009C5B72">
      <w:pPr>
        <w:pStyle w:val="a4"/>
      </w:pPr>
    </w:p>
  </w:footnote>
  <w:footnote w:id="2">
    <w:p w:rsidR="0060267D" w:rsidRDefault="0060267D">
      <w:pPr>
        <w:pStyle w:val="a4"/>
      </w:pPr>
      <w:r>
        <w:rPr>
          <w:rStyle w:val="a6"/>
        </w:rPr>
        <w:footnoteRef/>
      </w:r>
      <w:r>
        <w:t xml:space="preserve"> </w:t>
      </w:r>
      <w:r w:rsidRPr="0076575D">
        <w:t>Планируемые результаты являются общими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Кроме того, общий перечень способствует установлению содержательных связей курсов отечественной и всеобщей истории.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10C"/>
    <w:rsid w:val="00012AD9"/>
    <w:rsid w:val="000744B4"/>
    <w:rsid w:val="00114A10"/>
    <w:rsid w:val="00152390"/>
    <w:rsid w:val="001534F2"/>
    <w:rsid w:val="0019001A"/>
    <w:rsid w:val="001A4FC2"/>
    <w:rsid w:val="001B5B3E"/>
    <w:rsid w:val="001B698B"/>
    <w:rsid w:val="00217EDE"/>
    <w:rsid w:val="00236E8F"/>
    <w:rsid w:val="00244EE0"/>
    <w:rsid w:val="002516A4"/>
    <w:rsid w:val="002B140E"/>
    <w:rsid w:val="002C3C2B"/>
    <w:rsid w:val="00334AA3"/>
    <w:rsid w:val="00395FEB"/>
    <w:rsid w:val="004142DC"/>
    <w:rsid w:val="00457FC8"/>
    <w:rsid w:val="0046104C"/>
    <w:rsid w:val="004C7863"/>
    <w:rsid w:val="004E75B4"/>
    <w:rsid w:val="005250FE"/>
    <w:rsid w:val="00544E68"/>
    <w:rsid w:val="005A54DC"/>
    <w:rsid w:val="005E7837"/>
    <w:rsid w:val="0060267D"/>
    <w:rsid w:val="0064659C"/>
    <w:rsid w:val="00657357"/>
    <w:rsid w:val="0066049A"/>
    <w:rsid w:val="0069275F"/>
    <w:rsid w:val="00693F21"/>
    <w:rsid w:val="006A210C"/>
    <w:rsid w:val="006A44B5"/>
    <w:rsid w:val="0073433F"/>
    <w:rsid w:val="00736FD2"/>
    <w:rsid w:val="00785964"/>
    <w:rsid w:val="007C3C34"/>
    <w:rsid w:val="007C4EAC"/>
    <w:rsid w:val="007D75C1"/>
    <w:rsid w:val="00841719"/>
    <w:rsid w:val="00891136"/>
    <w:rsid w:val="00924852"/>
    <w:rsid w:val="009C5B72"/>
    <w:rsid w:val="00A53B14"/>
    <w:rsid w:val="00A71949"/>
    <w:rsid w:val="00A76B1F"/>
    <w:rsid w:val="00A9745C"/>
    <w:rsid w:val="00AA736E"/>
    <w:rsid w:val="00B06847"/>
    <w:rsid w:val="00B163E8"/>
    <w:rsid w:val="00B23E39"/>
    <w:rsid w:val="00B31BD1"/>
    <w:rsid w:val="00B45FFC"/>
    <w:rsid w:val="00B54D86"/>
    <w:rsid w:val="00B8358A"/>
    <w:rsid w:val="00B846D7"/>
    <w:rsid w:val="00B94873"/>
    <w:rsid w:val="00B9662B"/>
    <w:rsid w:val="00BB7B23"/>
    <w:rsid w:val="00BD033D"/>
    <w:rsid w:val="00BD5436"/>
    <w:rsid w:val="00BF564B"/>
    <w:rsid w:val="00C224E8"/>
    <w:rsid w:val="00CF301E"/>
    <w:rsid w:val="00D2266B"/>
    <w:rsid w:val="00D6116B"/>
    <w:rsid w:val="00D6454B"/>
    <w:rsid w:val="00D84A7E"/>
    <w:rsid w:val="00DA70B3"/>
    <w:rsid w:val="00DC50FC"/>
    <w:rsid w:val="00E007A2"/>
    <w:rsid w:val="00E27D0B"/>
    <w:rsid w:val="00E52B56"/>
    <w:rsid w:val="00E73648"/>
    <w:rsid w:val="00F30F65"/>
    <w:rsid w:val="00F6421C"/>
    <w:rsid w:val="00F71A1E"/>
    <w:rsid w:val="00F7226C"/>
    <w:rsid w:val="00FA0AE7"/>
    <w:rsid w:val="00FA558D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C5B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9C5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5B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5B7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C5B7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F7226C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F7226C"/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rsid w:val="00B8358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358A"/>
  </w:style>
  <w:style w:type="character" w:customStyle="1" w:styleId="c22c3">
    <w:name w:val="c22 c3"/>
    <w:basedOn w:val="a0"/>
    <w:uiPriority w:val="99"/>
    <w:rsid w:val="00B8358A"/>
  </w:style>
  <w:style w:type="character" w:styleId="aa">
    <w:name w:val="Emphasis"/>
    <w:basedOn w:val="a0"/>
    <w:uiPriority w:val="99"/>
    <w:qFormat/>
    <w:rsid w:val="00B8358A"/>
    <w:rPr>
      <w:i/>
      <w:iCs/>
    </w:rPr>
  </w:style>
  <w:style w:type="paragraph" w:styleId="ab">
    <w:name w:val="No Spacing"/>
    <w:link w:val="ac"/>
    <w:uiPriority w:val="1"/>
    <w:qFormat/>
    <w:rsid w:val="009248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924852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E73648"/>
    <w:rPr>
      <w:b/>
      <w:bCs/>
    </w:rPr>
  </w:style>
  <w:style w:type="paragraph" w:customStyle="1" w:styleId="c8c11">
    <w:name w:val="c8 c11"/>
    <w:basedOn w:val="a"/>
    <w:rsid w:val="00E73648"/>
    <w:pPr>
      <w:spacing w:before="100" w:beforeAutospacing="1" w:after="100" w:afterAutospacing="1"/>
    </w:pPr>
  </w:style>
  <w:style w:type="paragraph" w:styleId="ae">
    <w:name w:val="Normal (Web)"/>
    <w:basedOn w:val="a"/>
    <w:rsid w:val="00F71A1E"/>
    <w:pPr>
      <w:spacing w:before="100" w:beforeAutospacing="1" w:after="100" w:afterAutospacing="1"/>
    </w:pPr>
  </w:style>
  <w:style w:type="character" w:customStyle="1" w:styleId="af">
    <w:name w:val="Основной текст_"/>
    <w:link w:val="31"/>
    <w:rsid w:val="006A44B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6A44B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"/>
    <w:rsid w:val="006A44B5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doptext">
    <w:name w:val="doptext"/>
    <w:basedOn w:val="a"/>
    <w:rsid w:val="00C224E8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A71949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A71949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styleId="af0">
    <w:name w:val="Table Grid"/>
    <w:basedOn w:val="a1"/>
    <w:uiPriority w:val="59"/>
    <w:rsid w:val="00E5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cior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com/url?q=http%3A%2F%2Fwww.hrono.info%2Fbiograf%2Findex.php&amp;sa=D&amp;sntz=1&amp;usg=AFQjCNEzt-uVngIOfDbCfdUgeXstGV3rEg" TargetMode="External"/><Relationship Id="rId10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oogle.com/url?q=http%3A%2F%2Fwww.km-school.ru%2Fr1%2Fmedia%2Fa1.asp&amp;sa=D&amp;sntz=1&amp;usg=AFQjCNFWzoAztbPuSspHTwqu5wtN-hrC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A0EA9-71FA-4B75-A38A-99249C017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12</Pages>
  <Words>6206</Words>
  <Characters>35378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Гречишкин</dc:creator>
  <cp:keywords/>
  <dc:description/>
  <cp:lastModifiedBy>Домашний</cp:lastModifiedBy>
  <cp:revision>10</cp:revision>
  <cp:lastPrinted>2016-08-07T04:06:00Z</cp:lastPrinted>
  <dcterms:created xsi:type="dcterms:W3CDTF">2016-08-06T02:41:00Z</dcterms:created>
  <dcterms:modified xsi:type="dcterms:W3CDTF">2023-09-28T22:14:00Z</dcterms:modified>
</cp:coreProperties>
</file>